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2B326" w14:textId="4EAB15DA" w:rsidR="002F6E39" w:rsidRPr="005F35E5" w:rsidRDefault="0050340D" w:rsidP="002F6E39">
      <w:pPr>
        <w:jc w:val="right"/>
        <w:rPr>
          <w:rStyle w:val="Heading1Char"/>
          <w:rFonts w:ascii="Arial" w:hAnsi="Arial" w:cs="Arial"/>
          <w:color w:val="000000" w:themeColor="text1"/>
        </w:rPr>
      </w:pPr>
      <w:r w:rsidRPr="005F35E5">
        <w:rPr>
          <w:rFonts w:ascii="Arial" w:hAnsi="Arial" w:cs="Arial"/>
          <w:noProof/>
          <w:color w:val="FF0000"/>
          <w:lang w:eastAsia="en-GB"/>
        </w:rPr>
        <w:drawing>
          <wp:anchor distT="0" distB="0" distL="114300" distR="114300" simplePos="0" relativeHeight="251659264" behindDoc="0" locked="0" layoutInCell="1" allowOverlap="1" wp14:anchorId="14723732" wp14:editId="0A9807BE">
            <wp:simplePos x="0" y="0"/>
            <wp:positionH relativeFrom="column">
              <wp:posOffset>4128135</wp:posOffset>
            </wp:positionH>
            <wp:positionV relativeFrom="paragraph">
              <wp:posOffset>0</wp:posOffset>
            </wp:positionV>
            <wp:extent cx="2405380" cy="1053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61154" t="21829" r="8757" b="54868"/>
                    <a:stretch>
                      <a:fillRect/>
                    </a:stretch>
                  </pic:blipFill>
                  <pic:spPr bwMode="auto">
                    <a:xfrm>
                      <a:off x="0" y="0"/>
                      <a:ext cx="2405380" cy="1053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F9890" w14:textId="77777777" w:rsidR="00E36437" w:rsidRPr="005F35E5" w:rsidRDefault="00E36437" w:rsidP="002F6E39">
      <w:pPr>
        <w:jc w:val="right"/>
        <w:rPr>
          <w:rStyle w:val="Heading1Char"/>
          <w:rFonts w:ascii="Arial" w:hAnsi="Arial" w:cs="Arial"/>
          <w:color w:val="000000" w:themeColor="text1"/>
        </w:rPr>
      </w:pPr>
    </w:p>
    <w:p w14:paraId="6B5CAB65" w14:textId="77777777" w:rsidR="00A7211F" w:rsidRPr="005F35E5" w:rsidRDefault="00A7211F" w:rsidP="002F6E39">
      <w:pPr>
        <w:jc w:val="right"/>
        <w:rPr>
          <w:rStyle w:val="Heading1Char"/>
          <w:rFonts w:ascii="Arial" w:hAnsi="Arial" w:cs="Arial"/>
          <w:color w:val="000000" w:themeColor="text1"/>
        </w:rPr>
      </w:pPr>
    </w:p>
    <w:p w14:paraId="5D282EC9" w14:textId="77777777" w:rsidR="00A7211F" w:rsidRPr="005F35E5" w:rsidRDefault="00A7211F" w:rsidP="002F6E39">
      <w:pPr>
        <w:jc w:val="right"/>
        <w:rPr>
          <w:rStyle w:val="Heading1Char"/>
          <w:rFonts w:ascii="Arial" w:hAnsi="Arial" w:cs="Arial"/>
          <w:color w:val="000000" w:themeColor="text1"/>
        </w:rPr>
      </w:pPr>
    </w:p>
    <w:p w14:paraId="6997C0D7" w14:textId="77777777" w:rsidR="002F6E39" w:rsidRPr="005F35E5" w:rsidRDefault="002F6E39" w:rsidP="002F6E39">
      <w:pPr>
        <w:pStyle w:val="Heading2"/>
        <w:jc w:val="right"/>
        <w:rPr>
          <w:rStyle w:val="Heading1Char"/>
          <w:rFonts w:ascii="Arial" w:hAnsi="Arial" w:cs="Arial"/>
          <w:color w:val="000000" w:themeColor="text1"/>
        </w:rPr>
      </w:pPr>
    </w:p>
    <w:sdt>
      <w:sdtPr>
        <w:rPr>
          <w:rStyle w:val="Style3"/>
          <w:rFonts w:ascii="Arial" w:hAnsi="Arial" w:cs="Arial"/>
          <w:i/>
          <w:color w:val="FF0000"/>
          <w:sz w:val="52"/>
          <w:szCs w:val="52"/>
          <w:highlight w:val="yellow"/>
        </w:rPr>
        <w:id w:val="-2085211946"/>
        <w:placeholder>
          <w:docPart w:val="08B6E1AD4E15C24888837B88E7469C3E"/>
        </w:placeholder>
      </w:sdtPr>
      <w:sdtEndPr>
        <w:rPr>
          <w:rStyle w:val="DefaultParagraphFont"/>
          <w:b w:val="0"/>
          <w:sz w:val="22"/>
          <w:szCs w:val="22"/>
          <w:highlight w:val="none"/>
        </w:rPr>
      </w:sdtEndPr>
      <w:sdtContent>
        <w:p w14:paraId="7DCDE08D" w14:textId="1659BD18" w:rsidR="002F6E39" w:rsidRPr="005F35E5" w:rsidRDefault="004164B1" w:rsidP="7F2A37BA">
          <w:pPr>
            <w:jc w:val="center"/>
            <w:rPr>
              <w:rFonts w:ascii="Arial" w:hAnsi="Arial" w:cs="Arial"/>
              <w:b/>
              <w:bCs/>
              <w:i/>
              <w:color w:val="FF0000"/>
              <w:sz w:val="52"/>
              <w:szCs w:val="52"/>
            </w:rPr>
          </w:pPr>
          <w:r w:rsidRPr="004551A1">
            <w:rPr>
              <w:rFonts w:ascii="Arial" w:hAnsi="Arial" w:cs="Arial"/>
              <w:b/>
              <w:bCs/>
              <w:i/>
              <w:color w:val="FF0000"/>
              <w:sz w:val="52"/>
              <w:szCs w:val="52"/>
              <w:highlight w:val="yellow"/>
            </w:rPr>
            <w:t>Science and Technology</w:t>
          </w:r>
        </w:p>
      </w:sdtContent>
    </w:sdt>
    <w:sdt>
      <w:sdtPr>
        <w:rPr>
          <w:rStyle w:val="Style4"/>
          <w:rFonts w:ascii="Arial" w:hAnsi="Arial" w:cs="Arial"/>
          <w:i/>
          <w:color w:val="FF0000"/>
          <w:sz w:val="52"/>
          <w:szCs w:val="52"/>
        </w:rPr>
        <w:id w:val="1787005514"/>
        <w:placeholder>
          <w:docPart w:val="E27A665D61EAF74F85661733A3AA5CDF"/>
        </w:placeholder>
      </w:sdtPr>
      <w:sdtEndPr>
        <w:rPr>
          <w:rStyle w:val="DefaultParagraphFont"/>
          <w:sz w:val="22"/>
          <w:szCs w:val="22"/>
        </w:rPr>
      </w:sdtEndPr>
      <w:sdtContent>
        <w:p w14:paraId="5E2C895E" w14:textId="3934B7F7" w:rsidR="002F6E39" w:rsidRPr="005F35E5" w:rsidRDefault="00AB466F" w:rsidP="7F2A37BA">
          <w:pPr>
            <w:jc w:val="center"/>
            <w:rPr>
              <w:rStyle w:val="Heading1Char"/>
              <w:rFonts w:ascii="Arial" w:hAnsi="Arial" w:cs="Arial"/>
              <w:b w:val="0"/>
              <w:bCs w:val="0"/>
              <w:i/>
              <w:color w:val="FF0000"/>
              <w:sz w:val="36"/>
              <w:szCs w:val="36"/>
            </w:rPr>
          </w:pPr>
          <w:r>
            <w:rPr>
              <w:rFonts w:ascii="Arial" w:hAnsi="Arial" w:cs="Arial"/>
              <w:i/>
              <w:color w:val="FF0000"/>
              <w:sz w:val="36"/>
              <w:szCs w:val="36"/>
            </w:rPr>
            <w:t>Computer Science</w:t>
          </w:r>
        </w:p>
      </w:sdtContent>
    </w:sdt>
    <w:p w14:paraId="6D9EB6A2" w14:textId="77777777" w:rsidR="002F6E39" w:rsidRPr="005F35E5" w:rsidRDefault="002F6E39" w:rsidP="002F6E39">
      <w:pPr>
        <w:rPr>
          <w:rFonts w:ascii="Arial" w:hAnsi="Arial" w:cs="Arial"/>
          <w:i/>
          <w:color w:val="FF0000"/>
        </w:rPr>
      </w:pPr>
    </w:p>
    <w:p w14:paraId="7CD15CBC" w14:textId="77777777" w:rsidR="004C7722" w:rsidRPr="005F35E5" w:rsidRDefault="004C7722" w:rsidP="002F6E39">
      <w:pPr>
        <w:rPr>
          <w:rFonts w:ascii="Arial" w:hAnsi="Arial" w:cs="Arial"/>
          <w:i/>
          <w:color w:val="FF0000"/>
        </w:rPr>
      </w:pPr>
    </w:p>
    <w:p w14:paraId="06DF8A1E" w14:textId="3261BCD1" w:rsidR="002F6E39" w:rsidRPr="005F35E5" w:rsidRDefault="00AB466F" w:rsidP="7F2A37BA">
      <w:pPr>
        <w:jc w:val="center"/>
        <w:rPr>
          <w:rFonts w:ascii="Arial" w:hAnsi="Arial" w:cs="Arial"/>
          <w:b/>
          <w:bCs/>
          <w:i/>
          <w:color w:val="FF0000"/>
          <w:sz w:val="72"/>
          <w:szCs w:val="72"/>
        </w:rPr>
      </w:pPr>
      <w:r>
        <w:rPr>
          <w:rFonts w:ascii="Arial" w:hAnsi="Arial" w:cs="Arial"/>
          <w:b/>
          <w:bCs/>
          <w:i/>
          <w:color w:val="FF0000"/>
          <w:sz w:val="72"/>
          <w:szCs w:val="72"/>
        </w:rPr>
        <w:t>Developing Artificial Intelligence</w:t>
      </w:r>
    </w:p>
    <w:p w14:paraId="48C25114" w14:textId="34484EDC" w:rsidR="002F6E39" w:rsidRPr="005F35E5" w:rsidRDefault="00AB466F" w:rsidP="7F2A37BA">
      <w:pPr>
        <w:jc w:val="center"/>
        <w:rPr>
          <w:rFonts w:ascii="Arial" w:hAnsi="Arial" w:cs="Arial"/>
          <w:i/>
          <w:color w:val="FF0000"/>
          <w:sz w:val="44"/>
          <w:szCs w:val="44"/>
        </w:rPr>
      </w:pPr>
      <w:r>
        <w:rPr>
          <w:rFonts w:ascii="Arial" w:hAnsi="Arial" w:cs="Arial"/>
          <w:i/>
          <w:color w:val="FF0000"/>
          <w:sz w:val="44"/>
          <w:szCs w:val="44"/>
        </w:rPr>
        <w:t>CST 3170</w:t>
      </w:r>
    </w:p>
    <w:p w14:paraId="61AD3E3C" w14:textId="77777777" w:rsidR="002F6E39" w:rsidRPr="005F35E5" w:rsidRDefault="002F6E39" w:rsidP="002F6E39">
      <w:pPr>
        <w:jc w:val="center"/>
        <w:rPr>
          <w:rFonts w:ascii="Arial" w:hAnsi="Arial" w:cs="Arial"/>
          <w:bCs/>
          <w:sz w:val="36"/>
          <w:szCs w:val="36"/>
        </w:rPr>
      </w:pPr>
    </w:p>
    <w:p w14:paraId="4E39790F" w14:textId="77777777" w:rsidR="002F6E39" w:rsidRPr="005F35E5" w:rsidRDefault="002F6E39" w:rsidP="002F6E39">
      <w:pPr>
        <w:jc w:val="center"/>
        <w:rPr>
          <w:rFonts w:ascii="Arial" w:hAnsi="Arial" w:cs="Arial"/>
          <w:bCs/>
          <w:sz w:val="36"/>
          <w:szCs w:val="36"/>
        </w:rPr>
      </w:pPr>
    </w:p>
    <w:p w14:paraId="0DE6188F" w14:textId="45FB37A4" w:rsidR="002F6E39" w:rsidRPr="005F35E5" w:rsidRDefault="7F2A37BA" w:rsidP="7F2A37BA">
      <w:pPr>
        <w:jc w:val="center"/>
        <w:rPr>
          <w:rFonts w:ascii="Arial" w:hAnsi="Arial" w:cs="Arial"/>
          <w:i/>
          <w:color w:val="FF0000"/>
          <w:sz w:val="36"/>
          <w:szCs w:val="36"/>
        </w:rPr>
      </w:pPr>
      <w:r w:rsidRPr="005F35E5">
        <w:rPr>
          <w:rFonts w:ascii="Arial" w:hAnsi="Arial" w:cs="Arial"/>
          <w:sz w:val="36"/>
          <w:szCs w:val="36"/>
        </w:rPr>
        <w:t xml:space="preserve">Module Leader: </w:t>
      </w:r>
      <w:sdt>
        <w:sdtPr>
          <w:rPr>
            <w:rFonts w:ascii="Arial" w:hAnsi="Arial" w:cs="Arial"/>
            <w:i/>
            <w:color w:val="FF0000"/>
            <w:sz w:val="36"/>
            <w:szCs w:val="36"/>
          </w:rPr>
          <w:id w:val="-424654054"/>
          <w:placeholder>
            <w:docPart w:val="E0935565DFCA8F4EAFC3F513DA22D02F"/>
          </w:placeholder>
        </w:sdtPr>
        <w:sdtEndPr/>
        <w:sdtContent>
          <w:r w:rsidR="00AB466F">
            <w:rPr>
              <w:rFonts w:ascii="Arial" w:hAnsi="Arial" w:cs="Arial"/>
              <w:i/>
              <w:color w:val="FF0000"/>
              <w:sz w:val="36"/>
              <w:szCs w:val="36"/>
            </w:rPr>
            <w:t>Chris Huyck</w:t>
          </w:r>
        </w:sdtContent>
      </w:sdt>
    </w:p>
    <w:p w14:paraId="36E711FF" w14:textId="2AB545CF" w:rsidR="002F6E39" w:rsidRPr="005F35E5" w:rsidRDefault="00446EED" w:rsidP="7F2A37BA">
      <w:pPr>
        <w:jc w:val="center"/>
        <w:rPr>
          <w:rFonts w:ascii="Arial" w:hAnsi="Arial" w:cs="Arial"/>
          <w:i/>
          <w:color w:val="FF0000"/>
          <w:sz w:val="36"/>
          <w:szCs w:val="36"/>
        </w:rPr>
      </w:pPr>
      <w:sdt>
        <w:sdtPr>
          <w:rPr>
            <w:rFonts w:ascii="Arial" w:hAnsi="Arial" w:cs="Arial"/>
            <w:i/>
            <w:color w:val="FF0000"/>
            <w:sz w:val="36"/>
            <w:szCs w:val="36"/>
          </w:rPr>
          <w:id w:val="-1296058803"/>
          <w:placeholder>
            <w:docPart w:val="9A0029A551630D45911E7FD98093CFD0"/>
          </w:placeholder>
        </w:sdtPr>
        <w:sdtEndPr/>
        <w:sdtContent>
          <w:r w:rsidR="004164B1">
            <w:rPr>
              <w:rFonts w:ascii="Arial" w:hAnsi="Arial" w:cs="Arial"/>
              <w:i/>
              <w:color w:val="FF0000"/>
              <w:sz w:val="36"/>
              <w:szCs w:val="36"/>
            </w:rPr>
            <w:t>Term AY</w:t>
          </w:r>
        </w:sdtContent>
      </w:sdt>
      <w:r w:rsidR="7F2A37BA" w:rsidRPr="005F35E5">
        <w:rPr>
          <w:rFonts w:ascii="Arial" w:hAnsi="Arial" w:cs="Arial"/>
          <w:i/>
          <w:color w:val="FF0000"/>
          <w:sz w:val="36"/>
          <w:szCs w:val="36"/>
        </w:rPr>
        <w:t xml:space="preserve"> </w:t>
      </w:r>
      <w:sdt>
        <w:sdtPr>
          <w:rPr>
            <w:rFonts w:ascii="Arial" w:hAnsi="Arial" w:cs="Arial"/>
            <w:i/>
            <w:color w:val="FF0000"/>
            <w:sz w:val="36"/>
            <w:szCs w:val="36"/>
          </w:rPr>
          <w:id w:val="-2105716744"/>
          <w:placeholder>
            <w:docPart w:val="D2EECABFD396424F8B69362EC33551D4"/>
          </w:placeholder>
        </w:sdtPr>
        <w:sdtEndPr/>
        <w:sdtContent>
          <w:r w:rsidR="004164B1">
            <w:rPr>
              <w:rFonts w:ascii="Arial" w:hAnsi="Arial" w:cs="Arial"/>
              <w:i/>
              <w:color w:val="FF0000"/>
              <w:sz w:val="36"/>
              <w:szCs w:val="36"/>
            </w:rPr>
            <w:t>2022</w:t>
          </w:r>
        </w:sdtContent>
      </w:sdt>
    </w:p>
    <w:p w14:paraId="4C6475CE" w14:textId="5E917BB3" w:rsidR="009819A6" w:rsidRPr="005F35E5" w:rsidRDefault="00446EED" w:rsidP="7F2A37BA">
      <w:pPr>
        <w:jc w:val="center"/>
        <w:rPr>
          <w:rFonts w:ascii="Arial" w:hAnsi="Arial" w:cs="Arial"/>
          <w:sz w:val="32"/>
          <w:szCs w:val="32"/>
        </w:rPr>
      </w:pPr>
      <w:sdt>
        <w:sdtPr>
          <w:rPr>
            <w:rFonts w:ascii="Arial" w:hAnsi="Arial" w:cs="Arial"/>
            <w:sz w:val="36"/>
            <w:szCs w:val="36"/>
          </w:rPr>
          <w:id w:val="-1978675889"/>
          <w:placeholder>
            <w:docPart w:val="FCD1DD02CDCD2141BA81614919FA6EE2"/>
          </w:placeholder>
        </w:sdtPr>
        <w:sdtEndPr/>
        <w:sdtContent>
          <w:r w:rsidR="009819A6" w:rsidRPr="005F35E5">
            <w:rPr>
              <w:rFonts w:ascii="Arial" w:hAnsi="Arial" w:cs="Arial"/>
              <w:sz w:val="36"/>
              <w:szCs w:val="36"/>
            </w:rPr>
            <w:t xml:space="preserve">Duration of the </w:t>
          </w:r>
          <w:r w:rsidR="00AB466F">
            <w:rPr>
              <w:rFonts w:ascii="Arial" w:hAnsi="Arial" w:cs="Arial"/>
              <w:sz w:val="36"/>
              <w:szCs w:val="36"/>
            </w:rPr>
            <w:t xml:space="preserve">module </w:t>
          </w:r>
          <w:r w:rsidR="00FD1B27" w:rsidRPr="005F35E5">
            <w:rPr>
              <w:rFonts w:ascii="Arial" w:hAnsi="Arial" w:cs="Arial"/>
              <w:sz w:val="36"/>
              <w:szCs w:val="36"/>
            </w:rPr>
            <w:t>2</w:t>
          </w:r>
          <w:r w:rsidR="009819A6" w:rsidRPr="005F35E5">
            <w:rPr>
              <w:rFonts w:ascii="Arial" w:hAnsi="Arial" w:cs="Arial"/>
              <w:sz w:val="36"/>
              <w:szCs w:val="36"/>
            </w:rPr>
            <w:t>4 weeks</w:t>
          </w:r>
        </w:sdtContent>
      </w:sdt>
    </w:p>
    <w:p w14:paraId="59AA3ED3" w14:textId="0AD5ABC9" w:rsidR="002F6E39" w:rsidRPr="005F35E5" w:rsidRDefault="7F2A37BA" w:rsidP="7F2A37BA">
      <w:pPr>
        <w:jc w:val="center"/>
        <w:rPr>
          <w:rFonts w:ascii="Arial" w:hAnsi="Arial" w:cs="Arial"/>
          <w:i/>
          <w:color w:val="FF0000"/>
          <w:sz w:val="32"/>
          <w:szCs w:val="32"/>
        </w:rPr>
      </w:pPr>
      <w:r w:rsidRPr="005F35E5">
        <w:rPr>
          <w:rFonts w:ascii="Arial" w:hAnsi="Arial" w:cs="Arial"/>
          <w:sz w:val="32"/>
          <w:szCs w:val="32"/>
        </w:rPr>
        <w:t xml:space="preserve">Document Version </w:t>
      </w:r>
      <w:r w:rsidR="00AB466F">
        <w:rPr>
          <w:rFonts w:ascii="Arial" w:hAnsi="Arial" w:cs="Arial"/>
          <w:i/>
          <w:color w:val="FF0000"/>
          <w:sz w:val="32"/>
          <w:szCs w:val="32"/>
        </w:rPr>
        <w:t>1</w:t>
      </w:r>
    </w:p>
    <w:p w14:paraId="733900A9" w14:textId="77777777" w:rsidR="002F6E39" w:rsidRPr="005F35E5" w:rsidRDefault="008E43BF" w:rsidP="7F2A37BA">
      <w:pPr>
        <w:rPr>
          <w:rFonts w:ascii="Arial" w:hAnsi="Arial" w:cs="Arial"/>
          <w:sz w:val="32"/>
          <w:szCs w:val="32"/>
        </w:rPr>
      </w:pPr>
      <w:r w:rsidRPr="005F35E5">
        <w:rPr>
          <w:rFonts w:ascii="Arial" w:hAnsi="Arial" w:cs="Arial"/>
          <w:sz w:val="32"/>
          <w:szCs w:val="32"/>
        </w:rPr>
        <w:br w:type="page"/>
      </w:r>
      <w:r w:rsidR="7F2A37BA" w:rsidRPr="005F35E5">
        <w:rPr>
          <w:rFonts w:ascii="Arial" w:hAnsi="Arial" w:cs="Arial"/>
          <w:b/>
          <w:bCs/>
        </w:rPr>
        <w:lastRenderedPageBreak/>
        <w:t>Online location of handbook</w:t>
      </w:r>
    </w:p>
    <w:p w14:paraId="6CDB55B1" w14:textId="2B80A6B2" w:rsidR="002F6E39" w:rsidRPr="005F35E5" w:rsidRDefault="7F2A37BA" w:rsidP="7F2A37BA">
      <w:pPr>
        <w:jc w:val="both"/>
        <w:rPr>
          <w:rFonts w:ascii="Arial" w:hAnsi="Arial" w:cs="Arial"/>
          <w:color w:val="FF0000"/>
        </w:rPr>
      </w:pPr>
      <w:r w:rsidRPr="005F35E5">
        <w:rPr>
          <w:rFonts w:ascii="Arial" w:hAnsi="Arial" w:cs="Arial"/>
        </w:rPr>
        <w:t xml:space="preserve">This handbook can also be accessed via </w:t>
      </w:r>
      <w:r w:rsidR="00E109DD" w:rsidRPr="005F35E5">
        <w:rPr>
          <w:rFonts w:ascii="Arial" w:hAnsi="Arial" w:cs="Arial"/>
        </w:rPr>
        <w:t xml:space="preserve">My Learning </w:t>
      </w:r>
      <w:r w:rsidRPr="005F35E5">
        <w:rPr>
          <w:rFonts w:ascii="Arial" w:hAnsi="Arial" w:cs="Arial"/>
        </w:rPr>
        <w:t xml:space="preserve">at: </w:t>
      </w:r>
      <w:hyperlink r:id="rId12" w:history="1">
        <w:r w:rsidR="00AA7D0B">
          <w:rPr>
            <w:rStyle w:val="Hyperlink"/>
          </w:rPr>
          <w:t>Course: 2022-23 CST3170 Artificial Intelligence (mrooms.net)</w:t>
        </w:r>
      </w:hyperlink>
    </w:p>
    <w:p w14:paraId="357362B5" w14:textId="77777777" w:rsidR="002F6E39" w:rsidRPr="005F35E5" w:rsidRDefault="002F6E39" w:rsidP="002F6E39">
      <w:pPr>
        <w:jc w:val="both"/>
        <w:rPr>
          <w:rFonts w:ascii="Arial" w:hAnsi="Arial" w:cs="Arial"/>
          <w:b/>
          <w:szCs w:val="24"/>
        </w:rPr>
      </w:pPr>
    </w:p>
    <w:p w14:paraId="269E99E4" w14:textId="77777777" w:rsidR="002F6E39" w:rsidRPr="005F35E5" w:rsidRDefault="7F2A37BA" w:rsidP="7F2A37BA">
      <w:pPr>
        <w:jc w:val="both"/>
        <w:rPr>
          <w:rFonts w:ascii="Arial" w:hAnsi="Arial" w:cs="Arial"/>
          <w:b/>
          <w:bCs/>
        </w:rPr>
      </w:pPr>
      <w:r w:rsidRPr="005F35E5">
        <w:rPr>
          <w:rFonts w:ascii="Arial" w:hAnsi="Arial" w:cs="Arial"/>
          <w:b/>
          <w:bCs/>
        </w:rPr>
        <w:t>Other formats available</w:t>
      </w:r>
    </w:p>
    <w:p w14:paraId="2D827507" w14:textId="192F17BD" w:rsidR="002F6E39" w:rsidRPr="005F35E5" w:rsidRDefault="7F2A37BA" w:rsidP="7F2A37BA">
      <w:pPr>
        <w:jc w:val="both"/>
        <w:rPr>
          <w:rFonts w:ascii="Arial" w:hAnsi="Arial" w:cs="Arial"/>
        </w:rPr>
      </w:pPr>
      <w:r w:rsidRPr="005F35E5">
        <w:rPr>
          <w:rFonts w:ascii="Arial" w:hAnsi="Arial" w:cs="Arial"/>
        </w:rPr>
        <w:t xml:space="preserve">This handbook is available in a large print format. If you would like a large print copy or have other requirements for the handbook, please contact the Disability Support Service </w:t>
      </w:r>
      <w:hyperlink r:id="rId13">
        <w:r w:rsidRPr="005F35E5">
          <w:rPr>
            <w:rStyle w:val="Hyperlink"/>
            <w:rFonts w:ascii="Arial" w:hAnsi="Arial" w:cs="Arial"/>
          </w:rPr>
          <w:t>disability@mdx.ac.uk</w:t>
        </w:r>
      </w:hyperlink>
    </w:p>
    <w:p w14:paraId="00D0660A" w14:textId="77777777" w:rsidR="002F6E39" w:rsidRPr="005F35E5" w:rsidRDefault="002F6E39" w:rsidP="002F6E39">
      <w:pPr>
        <w:jc w:val="both"/>
        <w:rPr>
          <w:rFonts w:ascii="Arial" w:hAnsi="Arial" w:cs="Arial"/>
          <w:b/>
          <w:szCs w:val="24"/>
        </w:rPr>
      </w:pPr>
    </w:p>
    <w:p w14:paraId="55E72E9A" w14:textId="77777777" w:rsidR="002F6E39" w:rsidRPr="005F35E5" w:rsidRDefault="7F2A37BA" w:rsidP="7F2A37BA">
      <w:pPr>
        <w:jc w:val="both"/>
        <w:rPr>
          <w:rFonts w:ascii="Arial" w:hAnsi="Arial" w:cs="Arial"/>
          <w:b/>
          <w:bCs/>
        </w:rPr>
      </w:pPr>
      <w:r w:rsidRPr="005F35E5">
        <w:rPr>
          <w:rFonts w:ascii="Arial" w:hAnsi="Arial" w:cs="Arial"/>
          <w:b/>
          <w:bCs/>
        </w:rPr>
        <w:t>Disclaimer</w:t>
      </w:r>
    </w:p>
    <w:p w14:paraId="20F3A0CA" w14:textId="725EC6A2" w:rsidR="002F6E39" w:rsidRPr="005F35E5" w:rsidRDefault="7F2A37BA" w:rsidP="7F2A37BA">
      <w:pPr>
        <w:jc w:val="both"/>
        <w:rPr>
          <w:rFonts w:ascii="Arial" w:hAnsi="Arial" w:cs="Arial"/>
          <w:b/>
          <w:bCs/>
        </w:rPr>
      </w:pPr>
      <w:r w:rsidRPr="005F35E5">
        <w:rPr>
          <w:rFonts w:ascii="Arial" w:hAnsi="Arial" w:cs="Arial"/>
        </w:rPr>
        <w:t xml:space="preserve">The material in this handbook is as accurate as possible at the date of production. You will be notified of any minor changes promptly. If there are any major changes to the module you will be consulted prior to the changes being confirmed. Please check the version number on the front page </w:t>
      </w:r>
      <w:r w:rsidR="00E015FA" w:rsidRPr="005F35E5">
        <w:rPr>
          <w:rFonts w:ascii="Arial" w:hAnsi="Arial" w:cs="Arial"/>
        </w:rPr>
        <w:t xml:space="preserve">of this handbook </w:t>
      </w:r>
      <w:r w:rsidRPr="005F35E5">
        <w:rPr>
          <w:rFonts w:ascii="Arial" w:hAnsi="Arial" w:cs="Arial"/>
        </w:rPr>
        <w:t>to ensure that you are using the most accurate information.</w:t>
      </w:r>
    </w:p>
    <w:p w14:paraId="3D6C3854" w14:textId="77777777" w:rsidR="002F6E39" w:rsidRPr="005F35E5" w:rsidRDefault="002F6E39" w:rsidP="002F6E39">
      <w:pPr>
        <w:jc w:val="both"/>
        <w:rPr>
          <w:rFonts w:ascii="Arial" w:hAnsi="Arial" w:cs="Arial"/>
          <w:b/>
          <w:szCs w:val="24"/>
        </w:rPr>
      </w:pPr>
    </w:p>
    <w:p w14:paraId="7BB9CB46" w14:textId="37F2FEAB" w:rsidR="002F6E39" w:rsidRPr="005F35E5" w:rsidRDefault="7F2A37BA" w:rsidP="7F2A37BA">
      <w:pPr>
        <w:jc w:val="both"/>
        <w:rPr>
          <w:rFonts w:ascii="Arial" w:hAnsi="Arial" w:cs="Arial"/>
          <w:b/>
          <w:bCs/>
        </w:rPr>
      </w:pPr>
      <w:r w:rsidRPr="005F35E5">
        <w:rPr>
          <w:rFonts w:ascii="Arial" w:hAnsi="Arial" w:cs="Arial"/>
          <w:b/>
          <w:bCs/>
        </w:rPr>
        <w:t xml:space="preserve">Other </w:t>
      </w:r>
      <w:r w:rsidR="008A44EA" w:rsidRPr="005F35E5">
        <w:rPr>
          <w:rFonts w:ascii="Arial" w:hAnsi="Arial" w:cs="Arial"/>
          <w:b/>
          <w:bCs/>
        </w:rPr>
        <w:t>d</w:t>
      </w:r>
      <w:r w:rsidRPr="005F35E5">
        <w:rPr>
          <w:rFonts w:ascii="Arial" w:hAnsi="Arial" w:cs="Arial"/>
          <w:b/>
          <w:bCs/>
        </w:rPr>
        <w:t>ocuments</w:t>
      </w:r>
    </w:p>
    <w:p w14:paraId="21B837B0" w14:textId="2D71AB52" w:rsidR="008E43BF" w:rsidRPr="005F35E5" w:rsidRDefault="7F2A37BA" w:rsidP="7F2A37BA">
      <w:pPr>
        <w:jc w:val="both"/>
        <w:rPr>
          <w:rFonts w:ascii="Arial" w:hAnsi="Arial" w:cs="Arial"/>
        </w:rPr>
      </w:pPr>
      <w:r w:rsidRPr="005F35E5">
        <w:rPr>
          <w:rFonts w:ascii="Arial" w:hAnsi="Arial" w:cs="Arial"/>
        </w:rPr>
        <w:t>Your module handbook should be read and used alongside your programme handbook and the information</w:t>
      </w:r>
      <w:r w:rsidR="00E66BFD" w:rsidRPr="005F35E5">
        <w:rPr>
          <w:rFonts w:ascii="Arial" w:hAnsi="Arial" w:cs="Arial"/>
        </w:rPr>
        <w:t xml:space="preserve"> available to all students on </w:t>
      </w:r>
      <w:r w:rsidR="000E164A" w:rsidRPr="005F35E5">
        <w:rPr>
          <w:rFonts w:ascii="Arial" w:hAnsi="Arial" w:cs="Arial"/>
        </w:rPr>
        <w:t>My Learning</w:t>
      </w:r>
      <w:r w:rsidR="00CB1680" w:rsidRPr="005F35E5">
        <w:rPr>
          <w:rFonts w:ascii="Arial" w:hAnsi="Arial" w:cs="Arial"/>
        </w:rPr>
        <w:t xml:space="preserve"> and </w:t>
      </w:r>
      <w:proofErr w:type="spellStart"/>
      <w:r w:rsidR="00CB1680" w:rsidRPr="005F35E5">
        <w:rPr>
          <w:rFonts w:ascii="Arial" w:hAnsi="Arial" w:cs="Arial"/>
        </w:rPr>
        <w:t>UniHub</w:t>
      </w:r>
      <w:proofErr w:type="spellEnd"/>
      <w:r w:rsidRPr="005F35E5">
        <w:rPr>
          <w:rFonts w:ascii="Arial" w:hAnsi="Arial" w:cs="Arial"/>
        </w:rPr>
        <w:t>, including the Academic Regulations. Your programme handbook can be found on the My</w:t>
      </w:r>
      <w:r w:rsidR="00E109DD" w:rsidRPr="005F35E5">
        <w:rPr>
          <w:rFonts w:ascii="Arial" w:hAnsi="Arial" w:cs="Arial"/>
        </w:rPr>
        <w:t xml:space="preserve"> Learning</w:t>
      </w:r>
      <w:r w:rsidRPr="005F35E5">
        <w:rPr>
          <w:rFonts w:ascii="Arial" w:hAnsi="Arial" w:cs="Arial"/>
        </w:rPr>
        <w:t xml:space="preserve"> programme page for your </w:t>
      </w:r>
      <w:r w:rsidR="005655A3" w:rsidRPr="005F35E5">
        <w:rPr>
          <w:rFonts w:ascii="Arial" w:hAnsi="Arial" w:cs="Arial"/>
        </w:rPr>
        <w:t>programme</w:t>
      </w:r>
      <w:r w:rsidRPr="005F35E5">
        <w:rPr>
          <w:rFonts w:ascii="Arial" w:hAnsi="Arial" w:cs="Arial"/>
        </w:rPr>
        <w:t>.</w:t>
      </w:r>
      <w:r w:rsidR="002F6E39" w:rsidRPr="005F35E5">
        <w:rPr>
          <w:rFonts w:ascii="Arial" w:hAnsi="Arial" w:cs="Arial"/>
        </w:rPr>
        <w:br w:type="page"/>
      </w:r>
    </w:p>
    <w:sdt>
      <w:sdtPr>
        <w:rPr>
          <w:rFonts w:ascii="Arial" w:hAnsi="Arial" w:cs="Arial"/>
          <w:b/>
          <w:bCs/>
          <w:sz w:val="22"/>
        </w:rPr>
        <w:id w:val="-1841697984"/>
        <w:docPartObj>
          <w:docPartGallery w:val="Table of Contents"/>
          <w:docPartUnique/>
        </w:docPartObj>
      </w:sdtPr>
      <w:sdtEndPr>
        <w:rPr>
          <w:b w:val="0"/>
          <w:bCs w:val="0"/>
          <w:noProof/>
          <w:sz w:val="28"/>
          <w:szCs w:val="28"/>
        </w:rPr>
      </w:sdtEndPr>
      <w:sdtContent>
        <w:p w14:paraId="333D2D23" w14:textId="53D55800" w:rsidR="002F6E39" w:rsidRPr="005F35E5" w:rsidRDefault="7F2A37BA" w:rsidP="7F2A37BA">
          <w:pPr>
            <w:rPr>
              <w:rStyle w:val="Heading1Char"/>
              <w:rFonts w:ascii="Arial" w:hAnsi="Arial" w:cs="Arial"/>
              <w:sz w:val="32"/>
              <w:szCs w:val="32"/>
            </w:rPr>
          </w:pPr>
          <w:r w:rsidRPr="005F35E5">
            <w:rPr>
              <w:rStyle w:val="Heading1Char"/>
              <w:rFonts w:ascii="Arial" w:hAnsi="Arial" w:cs="Arial"/>
              <w:sz w:val="32"/>
              <w:szCs w:val="32"/>
            </w:rPr>
            <w:t>Table of Contents</w:t>
          </w:r>
          <w:r w:rsidR="008F4675">
            <w:rPr>
              <w:rStyle w:val="Heading1Char"/>
              <w:rFonts w:ascii="Arial" w:hAnsi="Arial" w:cs="Arial"/>
              <w:sz w:val="32"/>
              <w:szCs w:val="32"/>
            </w:rPr>
            <w:t xml:space="preserve"> update</w:t>
          </w:r>
        </w:p>
        <w:p w14:paraId="4CF95528" w14:textId="1448E02F" w:rsidR="00A02C18" w:rsidRPr="005F35E5" w:rsidRDefault="00A02C18" w:rsidP="00147B7D">
          <w:pPr>
            <w:ind w:firstLine="720"/>
            <w:rPr>
              <w:rStyle w:val="Heading1Char"/>
              <w:rFonts w:ascii="Arial" w:hAnsi="Arial" w:cs="Arial"/>
              <w:b w:val="0"/>
              <w:bCs w:val="0"/>
            </w:rPr>
          </w:pPr>
        </w:p>
        <w:p w14:paraId="7472F9FD" w14:textId="470E52D7" w:rsidR="000105DB" w:rsidRDefault="002F6E39">
          <w:pPr>
            <w:pStyle w:val="TOC1"/>
            <w:rPr>
              <w:noProof/>
              <w:sz w:val="22"/>
              <w:lang w:eastAsia="en-GB"/>
            </w:rPr>
          </w:pPr>
          <w:r w:rsidRPr="005F35E5">
            <w:rPr>
              <w:rFonts w:ascii="Arial" w:hAnsi="Arial" w:cs="Arial"/>
              <w:sz w:val="28"/>
              <w:szCs w:val="28"/>
            </w:rPr>
            <w:fldChar w:fldCharType="begin"/>
          </w:r>
          <w:r w:rsidRPr="005F35E5">
            <w:rPr>
              <w:rFonts w:ascii="Arial" w:hAnsi="Arial" w:cs="Arial"/>
              <w:sz w:val="28"/>
              <w:szCs w:val="28"/>
            </w:rPr>
            <w:instrText xml:space="preserve"> TOC \o "1-3" \h \z \u </w:instrText>
          </w:r>
          <w:r w:rsidRPr="005F35E5">
            <w:rPr>
              <w:rFonts w:ascii="Arial" w:hAnsi="Arial" w:cs="Arial"/>
              <w:sz w:val="28"/>
              <w:szCs w:val="28"/>
            </w:rPr>
            <w:fldChar w:fldCharType="separate"/>
          </w:r>
          <w:hyperlink w:anchor="_Toc113870757" w:history="1">
            <w:r w:rsidR="000105DB" w:rsidRPr="00D27922">
              <w:rPr>
                <w:rStyle w:val="Hyperlink"/>
                <w:rFonts w:ascii="Arial" w:hAnsi="Arial" w:cs="Arial"/>
                <w:noProof/>
              </w:rPr>
              <w:t>1.</w:t>
            </w:r>
            <w:r w:rsidR="000105DB">
              <w:rPr>
                <w:noProof/>
                <w:sz w:val="22"/>
                <w:lang w:eastAsia="en-GB"/>
              </w:rPr>
              <w:tab/>
            </w:r>
            <w:r w:rsidR="000105DB" w:rsidRPr="00D27922">
              <w:rPr>
                <w:rStyle w:val="Hyperlink"/>
                <w:rFonts w:ascii="Arial" w:hAnsi="Arial" w:cs="Arial"/>
                <w:noProof/>
              </w:rPr>
              <w:t>Welcome</w:t>
            </w:r>
            <w:r w:rsidR="000105DB">
              <w:rPr>
                <w:noProof/>
                <w:webHidden/>
              </w:rPr>
              <w:tab/>
            </w:r>
            <w:r w:rsidR="000105DB">
              <w:rPr>
                <w:noProof/>
                <w:webHidden/>
              </w:rPr>
              <w:fldChar w:fldCharType="begin"/>
            </w:r>
            <w:r w:rsidR="000105DB">
              <w:rPr>
                <w:noProof/>
                <w:webHidden/>
              </w:rPr>
              <w:instrText xml:space="preserve"> PAGEREF _Toc113870757 \h </w:instrText>
            </w:r>
            <w:r w:rsidR="000105DB">
              <w:rPr>
                <w:noProof/>
                <w:webHidden/>
              </w:rPr>
            </w:r>
            <w:r w:rsidR="000105DB">
              <w:rPr>
                <w:noProof/>
                <w:webHidden/>
              </w:rPr>
              <w:fldChar w:fldCharType="separate"/>
            </w:r>
            <w:r w:rsidR="000105DB">
              <w:rPr>
                <w:noProof/>
                <w:webHidden/>
              </w:rPr>
              <w:t>5</w:t>
            </w:r>
            <w:r w:rsidR="000105DB">
              <w:rPr>
                <w:noProof/>
                <w:webHidden/>
              </w:rPr>
              <w:fldChar w:fldCharType="end"/>
            </w:r>
          </w:hyperlink>
        </w:p>
        <w:p w14:paraId="79ED4F4D" w14:textId="06930722" w:rsidR="000105DB" w:rsidRDefault="00446EED">
          <w:pPr>
            <w:pStyle w:val="TOC1"/>
            <w:rPr>
              <w:noProof/>
              <w:sz w:val="22"/>
              <w:lang w:eastAsia="en-GB"/>
            </w:rPr>
          </w:pPr>
          <w:hyperlink w:anchor="_Toc113870758" w:history="1">
            <w:r w:rsidR="000105DB" w:rsidRPr="00D27922">
              <w:rPr>
                <w:rStyle w:val="Hyperlink"/>
                <w:rFonts w:ascii="Arial" w:hAnsi="Arial" w:cs="Arial"/>
                <w:noProof/>
              </w:rPr>
              <w:t>2.</w:t>
            </w:r>
            <w:r w:rsidR="000105DB">
              <w:rPr>
                <w:noProof/>
                <w:sz w:val="22"/>
                <w:lang w:eastAsia="en-GB"/>
              </w:rPr>
              <w:tab/>
            </w:r>
            <w:r w:rsidR="000105DB" w:rsidRPr="00D27922">
              <w:rPr>
                <w:rStyle w:val="Hyperlink"/>
                <w:rFonts w:ascii="Arial" w:hAnsi="Arial" w:cs="Arial"/>
                <w:noProof/>
              </w:rPr>
              <w:t>The module teaching team</w:t>
            </w:r>
            <w:r w:rsidR="000105DB">
              <w:rPr>
                <w:noProof/>
                <w:webHidden/>
              </w:rPr>
              <w:tab/>
            </w:r>
            <w:r w:rsidR="000105DB">
              <w:rPr>
                <w:noProof/>
                <w:webHidden/>
              </w:rPr>
              <w:fldChar w:fldCharType="begin"/>
            </w:r>
            <w:r w:rsidR="000105DB">
              <w:rPr>
                <w:noProof/>
                <w:webHidden/>
              </w:rPr>
              <w:instrText xml:space="preserve"> PAGEREF _Toc113870758 \h </w:instrText>
            </w:r>
            <w:r w:rsidR="000105DB">
              <w:rPr>
                <w:noProof/>
                <w:webHidden/>
              </w:rPr>
            </w:r>
            <w:r w:rsidR="000105DB">
              <w:rPr>
                <w:noProof/>
                <w:webHidden/>
              </w:rPr>
              <w:fldChar w:fldCharType="separate"/>
            </w:r>
            <w:r w:rsidR="000105DB">
              <w:rPr>
                <w:noProof/>
                <w:webHidden/>
              </w:rPr>
              <w:t>5</w:t>
            </w:r>
            <w:r w:rsidR="000105DB">
              <w:rPr>
                <w:noProof/>
                <w:webHidden/>
              </w:rPr>
              <w:fldChar w:fldCharType="end"/>
            </w:r>
          </w:hyperlink>
        </w:p>
        <w:p w14:paraId="2008287F" w14:textId="7D305127" w:rsidR="000105DB" w:rsidRDefault="00446EED">
          <w:pPr>
            <w:pStyle w:val="TOC1"/>
            <w:rPr>
              <w:noProof/>
              <w:sz w:val="22"/>
              <w:lang w:eastAsia="en-GB"/>
            </w:rPr>
          </w:pPr>
          <w:hyperlink w:anchor="_Toc113870759" w:history="1">
            <w:r w:rsidR="000105DB" w:rsidRPr="00D27922">
              <w:rPr>
                <w:rStyle w:val="Hyperlink"/>
                <w:rFonts w:ascii="Arial" w:hAnsi="Arial" w:cs="Arial"/>
                <w:noProof/>
              </w:rPr>
              <w:t>3.</w:t>
            </w:r>
            <w:r w:rsidR="000105DB">
              <w:rPr>
                <w:noProof/>
                <w:sz w:val="22"/>
                <w:lang w:eastAsia="en-GB"/>
              </w:rPr>
              <w:tab/>
            </w:r>
            <w:r w:rsidR="000105DB" w:rsidRPr="00D27922">
              <w:rPr>
                <w:rStyle w:val="Hyperlink"/>
                <w:rFonts w:ascii="Arial" w:hAnsi="Arial" w:cs="Arial"/>
                <w:noProof/>
              </w:rPr>
              <w:t>Communication with the teaching team</w:t>
            </w:r>
            <w:r w:rsidR="000105DB">
              <w:rPr>
                <w:noProof/>
                <w:webHidden/>
              </w:rPr>
              <w:tab/>
            </w:r>
            <w:r w:rsidR="000105DB">
              <w:rPr>
                <w:noProof/>
                <w:webHidden/>
              </w:rPr>
              <w:fldChar w:fldCharType="begin"/>
            </w:r>
            <w:r w:rsidR="000105DB">
              <w:rPr>
                <w:noProof/>
                <w:webHidden/>
              </w:rPr>
              <w:instrText xml:space="preserve"> PAGEREF _Toc113870759 \h </w:instrText>
            </w:r>
            <w:r w:rsidR="000105DB">
              <w:rPr>
                <w:noProof/>
                <w:webHidden/>
              </w:rPr>
            </w:r>
            <w:r w:rsidR="000105DB">
              <w:rPr>
                <w:noProof/>
                <w:webHidden/>
              </w:rPr>
              <w:fldChar w:fldCharType="separate"/>
            </w:r>
            <w:r w:rsidR="000105DB">
              <w:rPr>
                <w:noProof/>
                <w:webHidden/>
              </w:rPr>
              <w:t>5</w:t>
            </w:r>
            <w:r w:rsidR="000105DB">
              <w:rPr>
                <w:noProof/>
                <w:webHidden/>
              </w:rPr>
              <w:fldChar w:fldCharType="end"/>
            </w:r>
          </w:hyperlink>
        </w:p>
        <w:p w14:paraId="74065CC9" w14:textId="09A8342F" w:rsidR="000105DB" w:rsidRDefault="00446EED">
          <w:pPr>
            <w:pStyle w:val="TOC1"/>
            <w:rPr>
              <w:noProof/>
              <w:sz w:val="22"/>
              <w:lang w:eastAsia="en-GB"/>
            </w:rPr>
          </w:pPr>
          <w:hyperlink w:anchor="_Toc113870760" w:history="1">
            <w:r w:rsidR="000105DB" w:rsidRPr="00D27922">
              <w:rPr>
                <w:rStyle w:val="Hyperlink"/>
                <w:rFonts w:ascii="Arial" w:hAnsi="Arial" w:cs="Arial"/>
                <w:noProof/>
              </w:rPr>
              <w:t>4.</w:t>
            </w:r>
            <w:r w:rsidR="000105DB">
              <w:rPr>
                <w:noProof/>
                <w:sz w:val="22"/>
                <w:lang w:eastAsia="en-GB"/>
              </w:rPr>
              <w:tab/>
            </w:r>
            <w:r w:rsidR="000105DB" w:rsidRPr="00D27922">
              <w:rPr>
                <w:rStyle w:val="Hyperlink"/>
                <w:rFonts w:ascii="Arial" w:hAnsi="Arial" w:cs="Arial"/>
                <w:noProof/>
              </w:rPr>
              <w:t>Module overview</w:t>
            </w:r>
            <w:r w:rsidR="000105DB">
              <w:rPr>
                <w:noProof/>
                <w:webHidden/>
              </w:rPr>
              <w:tab/>
            </w:r>
            <w:r w:rsidR="000105DB">
              <w:rPr>
                <w:noProof/>
                <w:webHidden/>
              </w:rPr>
              <w:fldChar w:fldCharType="begin"/>
            </w:r>
            <w:r w:rsidR="000105DB">
              <w:rPr>
                <w:noProof/>
                <w:webHidden/>
              </w:rPr>
              <w:instrText xml:space="preserve"> PAGEREF _Toc113870760 \h </w:instrText>
            </w:r>
            <w:r w:rsidR="000105DB">
              <w:rPr>
                <w:noProof/>
                <w:webHidden/>
              </w:rPr>
            </w:r>
            <w:r w:rsidR="000105DB">
              <w:rPr>
                <w:noProof/>
                <w:webHidden/>
              </w:rPr>
              <w:fldChar w:fldCharType="separate"/>
            </w:r>
            <w:r w:rsidR="000105DB">
              <w:rPr>
                <w:noProof/>
                <w:webHidden/>
              </w:rPr>
              <w:t>6</w:t>
            </w:r>
            <w:r w:rsidR="000105DB">
              <w:rPr>
                <w:noProof/>
                <w:webHidden/>
              </w:rPr>
              <w:fldChar w:fldCharType="end"/>
            </w:r>
          </w:hyperlink>
        </w:p>
        <w:p w14:paraId="33228441" w14:textId="2B78151C" w:rsidR="000105DB" w:rsidRDefault="00446EED">
          <w:pPr>
            <w:pStyle w:val="TOC1"/>
            <w:rPr>
              <w:noProof/>
              <w:sz w:val="22"/>
              <w:lang w:eastAsia="en-GB"/>
            </w:rPr>
          </w:pPr>
          <w:hyperlink w:anchor="_Toc113870761" w:history="1">
            <w:r w:rsidR="000105DB" w:rsidRPr="00D27922">
              <w:rPr>
                <w:rStyle w:val="Hyperlink"/>
                <w:rFonts w:ascii="Arial" w:hAnsi="Arial" w:cs="Arial"/>
                <w:noProof/>
              </w:rPr>
              <w:t>5.</w:t>
            </w:r>
            <w:r w:rsidR="000105DB">
              <w:rPr>
                <w:noProof/>
                <w:sz w:val="22"/>
                <w:lang w:eastAsia="en-GB"/>
              </w:rPr>
              <w:tab/>
            </w:r>
            <w:r w:rsidR="000105DB" w:rsidRPr="00D27922">
              <w:rPr>
                <w:rStyle w:val="Hyperlink"/>
                <w:rFonts w:ascii="Arial" w:hAnsi="Arial" w:cs="Arial"/>
                <w:noProof/>
              </w:rPr>
              <w:t>Learning resources</w:t>
            </w:r>
            <w:r w:rsidR="000105DB">
              <w:rPr>
                <w:noProof/>
                <w:webHidden/>
              </w:rPr>
              <w:tab/>
            </w:r>
            <w:r w:rsidR="000105DB">
              <w:rPr>
                <w:noProof/>
                <w:webHidden/>
              </w:rPr>
              <w:fldChar w:fldCharType="begin"/>
            </w:r>
            <w:r w:rsidR="000105DB">
              <w:rPr>
                <w:noProof/>
                <w:webHidden/>
              </w:rPr>
              <w:instrText xml:space="preserve"> PAGEREF _Toc113870761 \h </w:instrText>
            </w:r>
            <w:r w:rsidR="000105DB">
              <w:rPr>
                <w:noProof/>
                <w:webHidden/>
              </w:rPr>
            </w:r>
            <w:r w:rsidR="000105DB">
              <w:rPr>
                <w:noProof/>
                <w:webHidden/>
              </w:rPr>
              <w:fldChar w:fldCharType="separate"/>
            </w:r>
            <w:r w:rsidR="000105DB">
              <w:rPr>
                <w:noProof/>
                <w:webHidden/>
              </w:rPr>
              <w:t>8</w:t>
            </w:r>
            <w:r w:rsidR="000105DB">
              <w:rPr>
                <w:noProof/>
                <w:webHidden/>
              </w:rPr>
              <w:fldChar w:fldCharType="end"/>
            </w:r>
          </w:hyperlink>
        </w:p>
        <w:p w14:paraId="4E38878E" w14:textId="00BC20E7" w:rsidR="000105DB" w:rsidRDefault="00446EED">
          <w:pPr>
            <w:pStyle w:val="TOC1"/>
            <w:rPr>
              <w:noProof/>
              <w:sz w:val="22"/>
              <w:lang w:eastAsia="en-GB"/>
            </w:rPr>
          </w:pPr>
          <w:hyperlink w:anchor="_Toc113870762" w:history="1">
            <w:r w:rsidR="000105DB" w:rsidRPr="00D27922">
              <w:rPr>
                <w:rStyle w:val="Hyperlink"/>
                <w:rFonts w:ascii="Arial" w:hAnsi="Arial" w:cs="Arial"/>
                <w:noProof/>
              </w:rPr>
              <w:t>6.</w:t>
            </w:r>
            <w:r w:rsidR="000105DB">
              <w:rPr>
                <w:noProof/>
                <w:sz w:val="22"/>
                <w:lang w:eastAsia="en-GB"/>
              </w:rPr>
              <w:tab/>
            </w:r>
            <w:r w:rsidR="000105DB" w:rsidRPr="00D27922">
              <w:rPr>
                <w:rStyle w:val="Hyperlink"/>
                <w:rFonts w:ascii="Arial" w:hAnsi="Arial" w:cs="Arial"/>
                <w:noProof/>
              </w:rPr>
              <w:t>Expectations of studying this module</w:t>
            </w:r>
            <w:r w:rsidR="000105DB">
              <w:rPr>
                <w:noProof/>
                <w:webHidden/>
              </w:rPr>
              <w:tab/>
            </w:r>
            <w:r w:rsidR="000105DB">
              <w:rPr>
                <w:noProof/>
                <w:webHidden/>
              </w:rPr>
              <w:fldChar w:fldCharType="begin"/>
            </w:r>
            <w:r w:rsidR="000105DB">
              <w:rPr>
                <w:noProof/>
                <w:webHidden/>
              </w:rPr>
              <w:instrText xml:space="preserve"> PAGEREF _Toc113870762 \h </w:instrText>
            </w:r>
            <w:r w:rsidR="000105DB">
              <w:rPr>
                <w:noProof/>
                <w:webHidden/>
              </w:rPr>
            </w:r>
            <w:r w:rsidR="000105DB">
              <w:rPr>
                <w:noProof/>
                <w:webHidden/>
              </w:rPr>
              <w:fldChar w:fldCharType="separate"/>
            </w:r>
            <w:r w:rsidR="000105DB">
              <w:rPr>
                <w:noProof/>
                <w:webHidden/>
              </w:rPr>
              <w:t>9</w:t>
            </w:r>
            <w:r w:rsidR="000105DB">
              <w:rPr>
                <w:noProof/>
                <w:webHidden/>
              </w:rPr>
              <w:fldChar w:fldCharType="end"/>
            </w:r>
          </w:hyperlink>
        </w:p>
        <w:p w14:paraId="69B53989" w14:textId="4C6A0E1B" w:rsidR="000105DB" w:rsidRDefault="00446EED">
          <w:pPr>
            <w:pStyle w:val="TOC2"/>
            <w:tabs>
              <w:tab w:val="right" w:leader="dot" w:pos="9016"/>
            </w:tabs>
            <w:rPr>
              <w:noProof/>
              <w:sz w:val="22"/>
              <w:lang w:eastAsia="en-GB"/>
            </w:rPr>
          </w:pPr>
          <w:hyperlink w:anchor="_Toc113870763" w:history="1">
            <w:r w:rsidR="000105DB" w:rsidRPr="00D27922">
              <w:rPr>
                <w:rStyle w:val="Hyperlink"/>
                <w:rFonts w:ascii="Arial" w:hAnsi="Arial" w:cs="Arial"/>
                <w:noProof/>
              </w:rPr>
              <w:t>Professional behaviour and online conduct</w:t>
            </w:r>
            <w:r w:rsidR="000105DB">
              <w:rPr>
                <w:noProof/>
                <w:webHidden/>
              </w:rPr>
              <w:tab/>
            </w:r>
            <w:r w:rsidR="000105DB">
              <w:rPr>
                <w:noProof/>
                <w:webHidden/>
              </w:rPr>
              <w:fldChar w:fldCharType="begin"/>
            </w:r>
            <w:r w:rsidR="000105DB">
              <w:rPr>
                <w:noProof/>
                <w:webHidden/>
              </w:rPr>
              <w:instrText xml:space="preserve"> PAGEREF _Toc113870763 \h </w:instrText>
            </w:r>
            <w:r w:rsidR="000105DB">
              <w:rPr>
                <w:noProof/>
                <w:webHidden/>
              </w:rPr>
            </w:r>
            <w:r w:rsidR="000105DB">
              <w:rPr>
                <w:noProof/>
                <w:webHidden/>
              </w:rPr>
              <w:fldChar w:fldCharType="separate"/>
            </w:r>
            <w:r w:rsidR="000105DB">
              <w:rPr>
                <w:noProof/>
                <w:webHidden/>
              </w:rPr>
              <w:t>10</w:t>
            </w:r>
            <w:r w:rsidR="000105DB">
              <w:rPr>
                <w:noProof/>
                <w:webHidden/>
              </w:rPr>
              <w:fldChar w:fldCharType="end"/>
            </w:r>
          </w:hyperlink>
        </w:p>
        <w:p w14:paraId="686D2CA3" w14:textId="3F5FB0DA" w:rsidR="000105DB" w:rsidRDefault="00446EED">
          <w:pPr>
            <w:pStyle w:val="TOC2"/>
            <w:tabs>
              <w:tab w:val="right" w:leader="dot" w:pos="9016"/>
            </w:tabs>
            <w:rPr>
              <w:noProof/>
              <w:sz w:val="22"/>
              <w:lang w:eastAsia="en-GB"/>
            </w:rPr>
          </w:pPr>
          <w:hyperlink w:anchor="_Toc113870764" w:history="1">
            <w:r w:rsidR="000105DB" w:rsidRPr="00D27922">
              <w:rPr>
                <w:rStyle w:val="Hyperlink"/>
                <w:rFonts w:ascii="Arial" w:hAnsi="Arial" w:cs="Arial"/>
                <w:noProof/>
              </w:rPr>
              <w:t>Academic Integrity and Misconduct</w:t>
            </w:r>
            <w:r w:rsidR="000105DB">
              <w:rPr>
                <w:noProof/>
                <w:webHidden/>
              </w:rPr>
              <w:tab/>
            </w:r>
            <w:r w:rsidR="000105DB">
              <w:rPr>
                <w:noProof/>
                <w:webHidden/>
              </w:rPr>
              <w:fldChar w:fldCharType="begin"/>
            </w:r>
            <w:r w:rsidR="000105DB">
              <w:rPr>
                <w:noProof/>
                <w:webHidden/>
              </w:rPr>
              <w:instrText xml:space="preserve"> PAGEREF _Toc113870764 \h </w:instrText>
            </w:r>
            <w:r w:rsidR="000105DB">
              <w:rPr>
                <w:noProof/>
                <w:webHidden/>
              </w:rPr>
            </w:r>
            <w:r w:rsidR="000105DB">
              <w:rPr>
                <w:noProof/>
                <w:webHidden/>
              </w:rPr>
              <w:fldChar w:fldCharType="separate"/>
            </w:r>
            <w:r w:rsidR="000105DB">
              <w:rPr>
                <w:noProof/>
                <w:webHidden/>
              </w:rPr>
              <w:t>10</w:t>
            </w:r>
            <w:r w:rsidR="000105DB">
              <w:rPr>
                <w:noProof/>
                <w:webHidden/>
              </w:rPr>
              <w:fldChar w:fldCharType="end"/>
            </w:r>
          </w:hyperlink>
        </w:p>
        <w:p w14:paraId="3F564A53" w14:textId="22FC2CD6" w:rsidR="000105DB" w:rsidRDefault="00446EED">
          <w:pPr>
            <w:pStyle w:val="TOC2"/>
            <w:tabs>
              <w:tab w:val="right" w:leader="dot" w:pos="9016"/>
            </w:tabs>
            <w:rPr>
              <w:noProof/>
              <w:sz w:val="22"/>
              <w:lang w:eastAsia="en-GB"/>
            </w:rPr>
          </w:pPr>
          <w:hyperlink w:anchor="_Toc113870765" w:history="1">
            <w:r w:rsidR="000105DB" w:rsidRPr="00D27922">
              <w:rPr>
                <w:rStyle w:val="Hyperlink"/>
                <w:rFonts w:ascii="Arial" w:hAnsi="Arial" w:cs="Arial"/>
                <w:noProof/>
              </w:rPr>
              <w:t>Extenuating circumstances:</w:t>
            </w:r>
            <w:r w:rsidR="000105DB">
              <w:rPr>
                <w:noProof/>
                <w:webHidden/>
              </w:rPr>
              <w:tab/>
            </w:r>
            <w:r w:rsidR="000105DB">
              <w:rPr>
                <w:noProof/>
                <w:webHidden/>
              </w:rPr>
              <w:fldChar w:fldCharType="begin"/>
            </w:r>
            <w:r w:rsidR="000105DB">
              <w:rPr>
                <w:noProof/>
                <w:webHidden/>
              </w:rPr>
              <w:instrText xml:space="preserve"> PAGEREF _Toc113870765 \h </w:instrText>
            </w:r>
            <w:r w:rsidR="000105DB">
              <w:rPr>
                <w:noProof/>
                <w:webHidden/>
              </w:rPr>
            </w:r>
            <w:r w:rsidR="000105DB">
              <w:rPr>
                <w:noProof/>
                <w:webHidden/>
              </w:rPr>
              <w:fldChar w:fldCharType="separate"/>
            </w:r>
            <w:r w:rsidR="000105DB">
              <w:rPr>
                <w:noProof/>
                <w:webHidden/>
              </w:rPr>
              <w:t>11</w:t>
            </w:r>
            <w:r w:rsidR="000105DB">
              <w:rPr>
                <w:noProof/>
                <w:webHidden/>
              </w:rPr>
              <w:fldChar w:fldCharType="end"/>
            </w:r>
          </w:hyperlink>
        </w:p>
        <w:p w14:paraId="6C6E1536" w14:textId="718491AC" w:rsidR="000105DB" w:rsidRDefault="00446EED">
          <w:pPr>
            <w:pStyle w:val="TOC1"/>
            <w:rPr>
              <w:noProof/>
              <w:sz w:val="22"/>
              <w:lang w:eastAsia="en-GB"/>
            </w:rPr>
          </w:pPr>
          <w:hyperlink w:anchor="_Toc113870766" w:history="1">
            <w:r w:rsidR="000105DB" w:rsidRPr="00D27922">
              <w:rPr>
                <w:rStyle w:val="Hyperlink"/>
                <w:rFonts w:ascii="Arial" w:hAnsi="Arial" w:cs="Arial"/>
                <w:noProof/>
              </w:rPr>
              <w:t>7.</w:t>
            </w:r>
            <w:r w:rsidR="000105DB">
              <w:rPr>
                <w:noProof/>
                <w:sz w:val="22"/>
                <w:lang w:eastAsia="en-GB"/>
              </w:rPr>
              <w:tab/>
            </w:r>
            <w:r w:rsidR="000105DB" w:rsidRPr="00D27922">
              <w:rPr>
                <w:rStyle w:val="Hyperlink"/>
                <w:rFonts w:ascii="Arial" w:hAnsi="Arial" w:cs="Arial"/>
                <w:noProof/>
              </w:rPr>
              <w:t>Assessment</w:t>
            </w:r>
            <w:r w:rsidR="000105DB">
              <w:rPr>
                <w:noProof/>
                <w:webHidden/>
              </w:rPr>
              <w:tab/>
            </w:r>
            <w:r w:rsidR="000105DB">
              <w:rPr>
                <w:noProof/>
                <w:webHidden/>
              </w:rPr>
              <w:fldChar w:fldCharType="begin"/>
            </w:r>
            <w:r w:rsidR="000105DB">
              <w:rPr>
                <w:noProof/>
                <w:webHidden/>
              </w:rPr>
              <w:instrText xml:space="preserve"> PAGEREF _Toc113870766 \h </w:instrText>
            </w:r>
            <w:r w:rsidR="000105DB">
              <w:rPr>
                <w:noProof/>
                <w:webHidden/>
              </w:rPr>
            </w:r>
            <w:r w:rsidR="000105DB">
              <w:rPr>
                <w:noProof/>
                <w:webHidden/>
              </w:rPr>
              <w:fldChar w:fldCharType="separate"/>
            </w:r>
            <w:r w:rsidR="000105DB">
              <w:rPr>
                <w:noProof/>
                <w:webHidden/>
              </w:rPr>
              <w:t>11</w:t>
            </w:r>
            <w:r w:rsidR="000105DB">
              <w:rPr>
                <w:noProof/>
                <w:webHidden/>
              </w:rPr>
              <w:fldChar w:fldCharType="end"/>
            </w:r>
          </w:hyperlink>
        </w:p>
        <w:p w14:paraId="5630A842" w14:textId="37156C01" w:rsidR="000105DB" w:rsidRDefault="00446EED">
          <w:pPr>
            <w:pStyle w:val="TOC2"/>
            <w:tabs>
              <w:tab w:val="right" w:leader="dot" w:pos="9016"/>
            </w:tabs>
            <w:rPr>
              <w:noProof/>
              <w:sz w:val="22"/>
              <w:lang w:eastAsia="en-GB"/>
            </w:rPr>
          </w:pPr>
          <w:hyperlink w:anchor="_Toc113870767" w:history="1">
            <w:r w:rsidR="000105DB" w:rsidRPr="00D27922">
              <w:rPr>
                <w:rStyle w:val="Hyperlink"/>
                <w:rFonts w:ascii="Arial" w:hAnsi="Arial" w:cs="Arial"/>
                <w:noProof/>
              </w:rPr>
              <w:t>Formative assessment</w:t>
            </w:r>
            <w:r w:rsidR="000105DB">
              <w:rPr>
                <w:noProof/>
                <w:webHidden/>
              </w:rPr>
              <w:tab/>
            </w:r>
            <w:r w:rsidR="000105DB">
              <w:rPr>
                <w:noProof/>
                <w:webHidden/>
              </w:rPr>
              <w:fldChar w:fldCharType="begin"/>
            </w:r>
            <w:r w:rsidR="000105DB">
              <w:rPr>
                <w:noProof/>
                <w:webHidden/>
              </w:rPr>
              <w:instrText xml:space="preserve"> PAGEREF _Toc113870767 \h </w:instrText>
            </w:r>
            <w:r w:rsidR="000105DB">
              <w:rPr>
                <w:noProof/>
                <w:webHidden/>
              </w:rPr>
            </w:r>
            <w:r w:rsidR="000105DB">
              <w:rPr>
                <w:noProof/>
                <w:webHidden/>
              </w:rPr>
              <w:fldChar w:fldCharType="separate"/>
            </w:r>
            <w:r w:rsidR="000105DB">
              <w:rPr>
                <w:noProof/>
                <w:webHidden/>
              </w:rPr>
              <w:t>11</w:t>
            </w:r>
            <w:r w:rsidR="000105DB">
              <w:rPr>
                <w:noProof/>
                <w:webHidden/>
              </w:rPr>
              <w:fldChar w:fldCharType="end"/>
            </w:r>
          </w:hyperlink>
        </w:p>
        <w:p w14:paraId="23B3DEB2" w14:textId="31DE0995" w:rsidR="000105DB" w:rsidRDefault="00446EED">
          <w:pPr>
            <w:pStyle w:val="TOC2"/>
            <w:tabs>
              <w:tab w:val="right" w:leader="dot" w:pos="9016"/>
            </w:tabs>
            <w:rPr>
              <w:noProof/>
              <w:sz w:val="22"/>
              <w:lang w:eastAsia="en-GB"/>
            </w:rPr>
          </w:pPr>
          <w:hyperlink w:anchor="_Toc113870768" w:history="1">
            <w:r w:rsidR="000105DB" w:rsidRPr="00D27922">
              <w:rPr>
                <w:rStyle w:val="Hyperlink"/>
                <w:rFonts w:ascii="Arial" w:hAnsi="Arial" w:cs="Arial"/>
                <w:noProof/>
              </w:rPr>
              <w:t>Summative assessment</w:t>
            </w:r>
            <w:r w:rsidR="000105DB">
              <w:rPr>
                <w:noProof/>
                <w:webHidden/>
              </w:rPr>
              <w:tab/>
            </w:r>
            <w:r w:rsidR="000105DB">
              <w:rPr>
                <w:noProof/>
                <w:webHidden/>
              </w:rPr>
              <w:fldChar w:fldCharType="begin"/>
            </w:r>
            <w:r w:rsidR="000105DB">
              <w:rPr>
                <w:noProof/>
                <w:webHidden/>
              </w:rPr>
              <w:instrText xml:space="preserve"> PAGEREF _Toc113870768 \h </w:instrText>
            </w:r>
            <w:r w:rsidR="000105DB">
              <w:rPr>
                <w:noProof/>
                <w:webHidden/>
              </w:rPr>
            </w:r>
            <w:r w:rsidR="000105DB">
              <w:rPr>
                <w:noProof/>
                <w:webHidden/>
              </w:rPr>
              <w:fldChar w:fldCharType="separate"/>
            </w:r>
            <w:r w:rsidR="000105DB">
              <w:rPr>
                <w:noProof/>
                <w:webHidden/>
              </w:rPr>
              <w:t>12</w:t>
            </w:r>
            <w:r w:rsidR="000105DB">
              <w:rPr>
                <w:noProof/>
                <w:webHidden/>
              </w:rPr>
              <w:fldChar w:fldCharType="end"/>
            </w:r>
          </w:hyperlink>
        </w:p>
        <w:p w14:paraId="467309A9" w14:textId="7733EDF8" w:rsidR="000105DB" w:rsidRDefault="00446EED">
          <w:pPr>
            <w:pStyle w:val="TOC2"/>
            <w:tabs>
              <w:tab w:val="right" w:leader="dot" w:pos="9016"/>
            </w:tabs>
            <w:rPr>
              <w:noProof/>
              <w:sz w:val="22"/>
              <w:lang w:eastAsia="en-GB"/>
            </w:rPr>
          </w:pPr>
          <w:hyperlink w:anchor="_Toc113870769" w:history="1">
            <w:r w:rsidR="000105DB" w:rsidRPr="00D27922">
              <w:rPr>
                <w:rStyle w:val="Hyperlink"/>
                <w:noProof/>
              </w:rPr>
              <w:t>The Travelling Salesman Problem</w:t>
            </w:r>
            <w:r w:rsidR="000105DB">
              <w:rPr>
                <w:noProof/>
                <w:webHidden/>
              </w:rPr>
              <w:tab/>
            </w:r>
            <w:r w:rsidR="000105DB">
              <w:rPr>
                <w:noProof/>
                <w:webHidden/>
              </w:rPr>
              <w:fldChar w:fldCharType="begin"/>
            </w:r>
            <w:r w:rsidR="000105DB">
              <w:rPr>
                <w:noProof/>
                <w:webHidden/>
              </w:rPr>
              <w:instrText xml:space="preserve"> PAGEREF _Toc113870769 \h </w:instrText>
            </w:r>
            <w:r w:rsidR="000105DB">
              <w:rPr>
                <w:noProof/>
                <w:webHidden/>
              </w:rPr>
            </w:r>
            <w:r w:rsidR="000105DB">
              <w:rPr>
                <w:noProof/>
                <w:webHidden/>
              </w:rPr>
              <w:fldChar w:fldCharType="separate"/>
            </w:r>
            <w:r w:rsidR="000105DB">
              <w:rPr>
                <w:noProof/>
                <w:webHidden/>
              </w:rPr>
              <w:t>12</w:t>
            </w:r>
            <w:r w:rsidR="000105DB">
              <w:rPr>
                <w:noProof/>
                <w:webHidden/>
              </w:rPr>
              <w:fldChar w:fldCharType="end"/>
            </w:r>
          </w:hyperlink>
        </w:p>
        <w:p w14:paraId="46467EAC" w14:textId="17D66D3D" w:rsidR="000105DB" w:rsidRDefault="00446EED">
          <w:pPr>
            <w:pStyle w:val="TOC2"/>
            <w:tabs>
              <w:tab w:val="right" w:leader="dot" w:pos="9016"/>
            </w:tabs>
            <w:rPr>
              <w:noProof/>
              <w:sz w:val="22"/>
              <w:lang w:eastAsia="en-GB"/>
            </w:rPr>
          </w:pPr>
          <w:hyperlink w:anchor="_Toc113870770" w:history="1">
            <w:r w:rsidR="000105DB" w:rsidRPr="00D27922">
              <w:rPr>
                <w:rStyle w:val="Hyperlink"/>
                <w:noProof/>
              </w:rPr>
              <w:t>Due Date: End of Week 8 (Nov 17 and 18 2022)</w:t>
            </w:r>
            <w:r w:rsidR="000105DB">
              <w:rPr>
                <w:noProof/>
                <w:webHidden/>
              </w:rPr>
              <w:tab/>
            </w:r>
            <w:r w:rsidR="000105DB">
              <w:rPr>
                <w:noProof/>
                <w:webHidden/>
              </w:rPr>
              <w:fldChar w:fldCharType="begin"/>
            </w:r>
            <w:r w:rsidR="000105DB">
              <w:rPr>
                <w:noProof/>
                <w:webHidden/>
              </w:rPr>
              <w:instrText xml:space="preserve"> PAGEREF _Toc113870770 \h </w:instrText>
            </w:r>
            <w:r w:rsidR="000105DB">
              <w:rPr>
                <w:noProof/>
                <w:webHidden/>
              </w:rPr>
            </w:r>
            <w:r w:rsidR="000105DB">
              <w:rPr>
                <w:noProof/>
                <w:webHidden/>
              </w:rPr>
              <w:fldChar w:fldCharType="separate"/>
            </w:r>
            <w:r w:rsidR="000105DB">
              <w:rPr>
                <w:noProof/>
                <w:webHidden/>
              </w:rPr>
              <w:t>12</w:t>
            </w:r>
            <w:r w:rsidR="000105DB">
              <w:rPr>
                <w:noProof/>
                <w:webHidden/>
              </w:rPr>
              <w:fldChar w:fldCharType="end"/>
            </w:r>
          </w:hyperlink>
        </w:p>
        <w:p w14:paraId="19766401" w14:textId="31693DFB" w:rsidR="000105DB" w:rsidRDefault="00446EED">
          <w:pPr>
            <w:pStyle w:val="TOC2"/>
            <w:tabs>
              <w:tab w:val="right" w:leader="dot" w:pos="9016"/>
            </w:tabs>
            <w:rPr>
              <w:noProof/>
              <w:sz w:val="22"/>
              <w:lang w:eastAsia="en-GB"/>
            </w:rPr>
          </w:pPr>
          <w:hyperlink w:anchor="_Toc113870771" w:history="1">
            <w:r w:rsidR="000105DB" w:rsidRPr="00D27922">
              <w:rPr>
                <w:rStyle w:val="Hyperlink"/>
                <w:noProof/>
              </w:rPr>
              <w:t>25% of Overall Course Mark</w:t>
            </w:r>
            <w:r w:rsidR="000105DB">
              <w:rPr>
                <w:noProof/>
                <w:webHidden/>
              </w:rPr>
              <w:tab/>
            </w:r>
            <w:r w:rsidR="000105DB">
              <w:rPr>
                <w:noProof/>
                <w:webHidden/>
              </w:rPr>
              <w:fldChar w:fldCharType="begin"/>
            </w:r>
            <w:r w:rsidR="000105DB">
              <w:rPr>
                <w:noProof/>
                <w:webHidden/>
              </w:rPr>
              <w:instrText xml:space="preserve"> PAGEREF _Toc113870771 \h </w:instrText>
            </w:r>
            <w:r w:rsidR="000105DB">
              <w:rPr>
                <w:noProof/>
                <w:webHidden/>
              </w:rPr>
            </w:r>
            <w:r w:rsidR="000105DB">
              <w:rPr>
                <w:noProof/>
                <w:webHidden/>
              </w:rPr>
              <w:fldChar w:fldCharType="separate"/>
            </w:r>
            <w:r w:rsidR="000105DB">
              <w:rPr>
                <w:noProof/>
                <w:webHidden/>
              </w:rPr>
              <w:t>12</w:t>
            </w:r>
            <w:r w:rsidR="000105DB">
              <w:rPr>
                <w:noProof/>
                <w:webHidden/>
              </w:rPr>
              <w:fldChar w:fldCharType="end"/>
            </w:r>
          </w:hyperlink>
        </w:p>
        <w:p w14:paraId="6DE733D5" w14:textId="1B368206" w:rsidR="000105DB" w:rsidRDefault="00446EED">
          <w:pPr>
            <w:pStyle w:val="TOC2"/>
            <w:tabs>
              <w:tab w:val="right" w:leader="dot" w:pos="9016"/>
            </w:tabs>
            <w:rPr>
              <w:noProof/>
              <w:sz w:val="22"/>
              <w:lang w:eastAsia="en-GB"/>
            </w:rPr>
          </w:pPr>
          <w:hyperlink w:anchor="_Toc113870772" w:history="1">
            <w:r w:rsidR="000105DB" w:rsidRPr="00D27922">
              <w:rPr>
                <w:rStyle w:val="Hyperlink"/>
                <w:noProof/>
              </w:rPr>
              <w:t>Machine Learning</w:t>
            </w:r>
            <w:r w:rsidR="000105DB">
              <w:rPr>
                <w:noProof/>
                <w:webHidden/>
              </w:rPr>
              <w:tab/>
            </w:r>
            <w:r w:rsidR="000105DB">
              <w:rPr>
                <w:noProof/>
                <w:webHidden/>
              </w:rPr>
              <w:fldChar w:fldCharType="begin"/>
            </w:r>
            <w:r w:rsidR="000105DB">
              <w:rPr>
                <w:noProof/>
                <w:webHidden/>
              </w:rPr>
              <w:instrText xml:space="preserve"> PAGEREF _Toc113870772 \h </w:instrText>
            </w:r>
            <w:r w:rsidR="000105DB">
              <w:rPr>
                <w:noProof/>
                <w:webHidden/>
              </w:rPr>
            </w:r>
            <w:r w:rsidR="000105DB">
              <w:rPr>
                <w:noProof/>
                <w:webHidden/>
              </w:rPr>
              <w:fldChar w:fldCharType="separate"/>
            </w:r>
            <w:r w:rsidR="000105DB">
              <w:rPr>
                <w:noProof/>
                <w:webHidden/>
              </w:rPr>
              <w:t>14</w:t>
            </w:r>
            <w:r w:rsidR="000105DB">
              <w:rPr>
                <w:noProof/>
                <w:webHidden/>
              </w:rPr>
              <w:fldChar w:fldCharType="end"/>
            </w:r>
          </w:hyperlink>
        </w:p>
        <w:p w14:paraId="59BC586E" w14:textId="3B48C035" w:rsidR="000105DB" w:rsidRDefault="00446EED">
          <w:pPr>
            <w:pStyle w:val="TOC2"/>
            <w:tabs>
              <w:tab w:val="right" w:leader="dot" w:pos="9016"/>
            </w:tabs>
            <w:rPr>
              <w:noProof/>
              <w:sz w:val="22"/>
              <w:lang w:eastAsia="en-GB"/>
            </w:rPr>
          </w:pPr>
          <w:hyperlink w:anchor="_Toc113870773" w:history="1">
            <w:r w:rsidR="000105DB" w:rsidRPr="00D27922">
              <w:rPr>
                <w:rStyle w:val="Hyperlink"/>
                <w:noProof/>
              </w:rPr>
              <w:t>Due Date: Week 16 (Thursday, February 16, 2023)</w:t>
            </w:r>
            <w:r w:rsidR="000105DB">
              <w:rPr>
                <w:noProof/>
                <w:webHidden/>
              </w:rPr>
              <w:tab/>
            </w:r>
            <w:r w:rsidR="000105DB">
              <w:rPr>
                <w:noProof/>
                <w:webHidden/>
              </w:rPr>
              <w:fldChar w:fldCharType="begin"/>
            </w:r>
            <w:r w:rsidR="000105DB">
              <w:rPr>
                <w:noProof/>
                <w:webHidden/>
              </w:rPr>
              <w:instrText xml:space="preserve"> PAGEREF _Toc113870773 \h </w:instrText>
            </w:r>
            <w:r w:rsidR="000105DB">
              <w:rPr>
                <w:noProof/>
                <w:webHidden/>
              </w:rPr>
            </w:r>
            <w:r w:rsidR="000105DB">
              <w:rPr>
                <w:noProof/>
                <w:webHidden/>
              </w:rPr>
              <w:fldChar w:fldCharType="separate"/>
            </w:r>
            <w:r w:rsidR="000105DB">
              <w:rPr>
                <w:noProof/>
                <w:webHidden/>
              </w:rPr>
              <w:t>14</w:t>
            </w:r>
            <w:r w:rsidR="000105DB">
              <w:rPr>
                <w:noProof/>
                <w:webHidden/>
              </w:rPr>
              <w:fldChar w:fldCharType="end"/>
            </w:r>
          </w:hyperlink>
        </w:p>
        <w:p w14:paraId="29995D16" w14:textId="708E7010" w:rsidR="000105DB" w:rsidRDefault="00446EED">
          <w:pPr>
            <w:pStyle w:val="TOC2"/>
            <w:tabs>
              <w:tab w:val="right" w:leader="dot" w:pos="9016"/>
            </w:tabs>
            <w:rPr>
              <w:noProof/>
              <w:sz w:val="22"/>
              <w:lang w:eastAsia="en-GB"/>
            </w:rPr>
          </w:pPr>
          <w:hyperlink w:anchor="_Toc113870774" w:history="1">
            <w:r w:rsidR="000105DB" w:rsidRPr="00D27922">
              <w:rPr>
                <w:rStyle w:val="Hyperlink"/>
                <w:noProof/>
              </w:rPr>
              <w:t>35% of Overall Course Mark</w:t>
            </w:r>
            <w:r w:rsidR="000105DB">
              <w:rPr>
                <w:noProof/>
                <w:webHidden/>
              </w:rPr>
              <w:tab/>
            </w:r>
            <w:r w:rsidR="000105DB">
              <w:rPr>
                <w:noProof/>
                <w:webHidden/>
              </w:rPr>
              <w:fldChar w:fldCharType="begin"/>
            </w:r>
            <w:r w:rsidR="000105DB">
              <w:rPr>
                <w:noProof/>
                <w:webHidden/>
              </w:rPr>
              <w:instrText xml:space="preserve"> PAGEREF _Toc113870774 \h </w:instrText>
            </w:r>
            <w:r w:rsidR="000105DB">
              <w:rPr>
                <w:noProof/>
                <w:webHidden/>
              </w:rPr>
            </w:r>
            <w:r w:rsidR="000105DB">
              <w:rPr>
                <w:noProof/>
                <w:webHidden/>
              </w:rPr>
              <w:fldChar w:fldCharType="separate"/>
            </w:r>
            <w:r w:rsidR="000105DB">
              <w:rPr>
                <w:noProof/>
                <w:webHidden/>
              </w:rPr>
              <w:t>14</w:t>
            </w:r>
            <w:r w:rsidR="000105DB">
              <w:rPr>
                <w:noProof/>
                <w:webHidden/>
              </w:rPr>
              <w:fldChar w:fldCharType="end"/>
            </w:r>
          </w:hyperlink>
        </w:p>
        <w:p w14:paraId="7B94E8C2" w14:textId="4A11C56D" w:rsidR="000105DB" w:rsidRDefault="00446EED">
          <w:pPr>
            <w:pStyle w:val="TOC2"/>
            <w:tabs>
              <w:tab w:val="right" w:leader="dot" w:pos="9016"/>
            </w:tabs>
            <w:rPr>
              <w:noProof/>
              <w:sz w:val="22"/>
              <w:lang w:eastAsia="en-GB"/>
            </w:rPr>
          </w:pPr>
          <w:hyperlink w:anchor="_Toc113870775" w:history="1">
            <w:r w:rsidR="000105DB" w:rsidRPr="00D27922">
              <w:rPr>
                <w:rStyle w:val="Hyperlink"/>
                <w:noProof/>
              </w:rPr>
              <w:t>Pandemic Chatbot and Agents</w:t>
            </w:r>
            <w:r w:rsidR="000105DB">
              <w:rPr>
                <w:noProof/>
                <w:webHidden/>
              </w:rPr>
              <w:tab/>
            </w:r>
            <w:r w:rsidR="000105DB">
              <w:rPr>
                <w:noProof/>
                <w:webHidden/>
              </w:rPr>
              <w:fldChar w:fldCharType="begin"/>
            </w:r>
            <w:r w:rsidR="000105DB">
              <w:rPr>
                <w:noProof/>
                <w:webHidden/>
              </w:rPr>
              <w:instrText xml:space="preserve"> PAGEREF _Toc113870775 \h </w:instrText>
            </w:r>
            <w:r w:rsidR="000105DB">
              <w:rPr>
                <w:noProof/>
                <w:webHidden/>
              </w:rPr>
            </w:r>
            <w:r w:rsidR="000105DB">
              <w:rPr>
                <w:noProof/>
                <w:webHidden/>
              </w:rPr>
              <w:fldChar w:fldCharType="separate"/>
            </w:r>
            <w:r w:rsidR="000105DB">
              <w:rPr>
                <w:noProof/>
                <w:webHidden/>
              </w:rPr>
              <w:t>15</w:t>
            </w:r>
            <w:r w:rsidR="000105DB">
              <w:rPr>
                <w:noProof/>
                <w:webHidden/>
              </w:rPr>
              <w:fldChar w:fldCharType="end"/>
            </w:r>
          </w:hyperlink>
        </w:p>
        <w:p w14:paraId="1AB25D87" w14:textId="6C490974" w:rsidR="000105DB" w:rsidRDefault="00446EED">
          <w:pPr>
            <w:pStyle w:val="TOC2"/>
            <w:tabs>
              <w:tab w:val="right" w:leader="dot" w:pos="9016"/>
            </w:tabs>
            <w:rPr>
              <w:noProof/>
              <w:sz w:val="22"/>
              <w:lang w:eastAsia="en-GB"/>
            </w:rPr>
          </w:pPr>
          <w:hyperlink w:anchor="_Toc113870776" w:history="1">
            <w:r w:rsidR="000105DB" w:rsidRPr="00D27922">
              <w:rPr>
                <w:rStyle w:val="Hyperlink"/>
                <w:noProof/>
              </w:rPr>
              <w:t>Due Date: Week 24 (Thursday, March 30, 2023)</w:t>
            </w:r>
            <w:r w:rsidR="000105DB">
              <w:rPr>
                <w:noProof/>
                <w:webHidden/>
              </w:rPr>
              <w:tab/>
            </w:r>
            <w:r w:rsidR="000105DB">
              <w:rPr>
                <w:noProof/>
                <w:webHidden/>
              </w:rPr>
              <w:fldChar w:fldCharType="begin"/>
            </w:r>
            <w:r w:rsidR="000105DB">
              <w:rPr>
                <w:noProof/>
                <w:webHidden/>
              </w:rPr>
              <w:instrText xml:space="preserve"> PAGEREF _Toc113870776 \h </w:instrText>
            </w:r>
            <w:r w:rsidR="000105DB">
              <w:rPr>
                <w:noProof/>
                <w:webHidden/>
              </w:rPr>
            </w:r>
            <w:r w:rsidR="000105DB">
              <w:rPr>
                <w:noProof/>
                <w:webHidden/>
              </w:rPr>
              <w:fldChar w:fldCharType="separate"/>
            </w:r>
            <w:r w:rsidR="000105DB">
              <w:rPr>
                <w:noProof/>
                <w:webHidden/>
              </w:rPr>
              <w:t>15</w:t>
            </w:r>
            <w:r w:rsidR="000105DB">
              <w:rPr>
                <w:noProof/>
                <w:webHidden/>
              </w:rPr>
              <w:fldChar w:fldCharType="end"/>
            </w:r>
          </w:hyperlink>
        </w:p>
        <w:p w14:paraId="47BAD20B" w14:textId="43A210E2" w:rsidR="000105DB" w:rsidRDefault="00446EED">
          <w:pPr>
            <w:pStyle w:val="TOC2"/>
            <w:tabs>
              <w:tab w:val="right" w:leader="dot" w:pos="9016"/>
            </w:tabs>
            <w:rPr>
              <w:noProof/>
              <w:sz w:val="22"/>
              <w:lang w:eastAsia="en-GB"/>
            </w:rPr>
          </w:pPr>
          <w:hyperlink w:anchor="_Toc113870777" w:history="1">
            <w:r w:rsidR="000105DB" w:rsidRPr="00D27922">
              <w:rPr>
                <w:rStyle w:val="Hyperlink"/>
                <w:noProof/>
              </w:rPr>
              <w:t>40% of Overall Course Mark</w:t>
            </w:r>
            <w:r w:rsidR="000105DB">
              <w:rPr>
                <w:noProof/>
                <w:webHidden/>
              </w:rPr>
              <w:tab/>
            </w:r>
            <w:r w:rsidR="000105DB">
              <w:rPr>
                <w:noProof/>
                <w:webHidden/>
              </w:rPr>
              <w:fldChar w:fldCharType="begin"/>
            </w:r>
            <w:r w:rsidR="000105DB">
              <w:rPr>
                <w:noProof/>
                <w:webHidden/>
              </w:rPr>
              <w:instrText xml:space="preserve"> PAGEREF _Toc113870777 \h </w:instrText>
            </w:r>
            <w:r w:rsidR="000105DB">
              <w:rPr>
                <w:noProof/>
                <w:webHidden/>
              </w:rPr>
            </w:r>
            <w:r w:rsidR="000105DB">
              <w:rPr>
                <w:noProof/>
                <w:webHidden/>
              </w:rPr>
              <w:fldChar w:fldCharType="separate"/>
            </w:r>
            <w:r w:rsidR="000105DB">
              <w:rPr>
                <w:noProof/>
                <w:webHidden/>
              </w:rPr>
              <w:t>15</w:t>
            </w:r>
            <w:r w:rsidR="000105DB">
              <w:rPr>
                <w:noProof/>
                <w:webHidden/>
              </w:rPr>
              <w:fldChar w:fldCharType="end"/>
            </w:r>
          </w:hyperlink>
        </w:p>
        <w:p w14:paraId="6518CD34" w14:textId="62CB9335" w:rsidR="000105DB" w:rsidRDefault="00446EED">
          <w:pPr>
            <w:pStyle w:val="TOC2"/>
            <w:tabs>
              <w:tab w:val="right" w:leader="dot" w:pos="9016"/>
            </w:tabs>
            <w:rPr>
              <w:noProof/>
              <w:sz w:val="22"/>
              <w:lang w:eastAsia="en-GB"/>
            </w:rPr>
          </w:pPr>
          <w:hyperlink w:anchor="_Toc113870778" w:history="1">
            <w:r w:rsidR="000105DB" w:rsidRPr="00D27922">
              <w:rPr>
                <w:rStyle w:val="Hyperlink"/>
                <w:noProof/>
              </w:rPr>
              <w:t>The Game</w:t>
            </w:r>
            <w:r w:rsidR="000105DB">
              <w:rPr>
                <w:noProof/>
                <w:webHidden/>
              </w:rPr>
              <w:tab/>
            </w:r>
            <w:r w:rsidR="000105DB">
              <w:rPr>
                <w:noProof/>
                <w:webHidden/>
              </w:rPr>
              <w:fldChar w:fldCharType="begin"/>
            </w:r>
            <w:r w:rsidR="000105DB">
              <w:rPr>
                <w:noProof/>
                <w:webHidden/>
              </w:rPr>
              <w:instrText xml:space="preserve"> PAGEREF _Toc113870778 \h </w:instrText>
            </w:r>
            <w:r w:rsidR="000105DB">
              <w:rPr>
                <w:noProof/>
                <w:webHidden/>
              </w:rPr>
            </w:r>
            <w:r w:rsidR="000105DB">
              <w:rPr>
                <w:noProof/>
                <w:webHidden/>
              </w:rPr>
              <w:fldChar w:fldCharType="separate"/>
            </w:r>
            <w:r w:rsidR="000105DB">
              <w:rPr>
                <w:noProof/>
                <w:webHidden/>
              </w:rPr>
              <w:t>17</w:t>
            </w:r>
            <w:r w:rsidR="000105DB">
              <w:rPr>
                <w:noProof/>
                <w:webHidden/>
              </w:rPr>
              <w:fldChar w:fldCharType="end"/>
            </w:r>
          </w:hyperlink>
        </w:p>
        <w:p w14:paraId="03854299" w14:textId="275FD84E" w:rsidR="000105DB" w:rsidRDefault="00446EED">
          <w:pPr>
            <w:pStyle w:val="TOC2"/>
            <w:tabs>
              <w:tab w:val="right" w:leader="dot" w:pos="9016"/>
            </w:tabs>
            <w:rPr>
              <w:noProof/>
              <w:sz w:val="22"/>
              <w:lang w:eastAsia="en-GB"/>
            </w:rPr>
          </w:pPr>
          <w:hyperlink w:anchor="_Toc113870779" w:history="1">
            <w:r w:rsidR="000105DB" w:rsidRPr="00D27922">
              <w:rPr>
                <w:rStyle w:val="Hyperlink"/>
                <w:noProof/>
              </w:rPr>
              <w:t>Marking scheme</w:t>
            </w:r>
            <w:r w:rsidR="000105DB">
              <w:rPr>
                <w:noProof/>
                <w:webHidden/>
              </w:rPr>
              <w:tab/>
            </w:r>
            <w:r w:rsidR="000105DB">
              <w:rPr>
                <w:noProof/>
                <w:webHidden/>
              </w:rPr>
              <w:fldChar w:fldCharType="begin"/>
            </w:r>
            <w:r w:rsidR="000105DB">
              <w:rPr>
                <w:noProof/>
                <w:webHidden/>
              </w:rPr>
              <w:instrText xml:space="preserve"> PAGEREF _Toc113870779 \h </w:instrText>
            </w:r>
            <w:r w:rsidR="000105DB">
              <w:rPr>
                <w:noProof/>
                <w:webHidden/>
              </w:rPr>
            </w:r>
            <w:r w:rsidR="000105DB">
              <w:rPr>
                <w:noProof/>
                <w:webHidden/>
              </w:rPr>
              <w:fldChar w:fldCharType="separate"/>
            </w:r>
            <w:r w:rsidR="000105DB">
              <w:rPr>
                <w:noProof/>
                <w:webHidden/>
              </w:rPr>
              <w:t>19</w:t>
            </w:r>
            <w:r w:rsidR="000105DB">
              <w:rPr>
                <w:noProof/>
                <w:webHidden/>
              </w:rPr>
              <w:fldChar w:fldCharType="end"/>
            </w:r>
          </w:hyperlink>
        </w:p>
        <w:p w14:paraId="2A58A0FB" w14:textId="573C3793" w:rsidR="000105DB" w:rsidRDefault="00446EED">
          <w:pPr>
            <w:pStyle w:val="TOC2"/>
            <w:tabs>
              <w:tab w:val="right" w:leader="dot" w:pos="9016"/>
            </w:tabs>
            <w:rPr>
              <w:noProof/>
              <w:sz w:val="22"/>
              <w:lang w:eastAsia="en-GB"/>
            </w:rPr>
          </w:pPr>
          <w:hyperlink w:anchor="_Toc113870780" w:history="1">
            <w:r w:rsidR="000105DB" w:rsidRPr="00D27922">
              <w:rPr>
                <w:rStyle w:val="Hyperlink"/>
                <w:rFonts w:ascii="Arial" w:hAnsi="Arial" w:cs="Arial"/>
                <w:noProof/>
              </w:rPr>
              <w:t>7.2 Feedback on your assignments</w:t>
            </w:r>
            <w:r w:rsidR="000105DB">
              <w:rPr>
                <w:noProof/>
                <w:webHidden/>
              </w:rPr>
              <w:tab/>
            </w:r>
            <w:r w:rsidR="000105DB">
              <w:rPr>
                <w:noProof/>
                <w:webHidden/>
              </w:rPr>
              <w:fldChar w:fldCharType="begin"/>
            </w:r>
            <w:r w:rsidR="000105DB">
              <w:rPr>
                <w:noProof/>
                <w:webHidden/>
              </w:rPr>
              <w:instrText xml:space="preserve"> PAGEREF _Toc113870780 \h </w:instrText>
            </w:r>
            <w:r w:rsidR="000105DB">
              <w:rPr>
                <w:noProof/>
                <w:webHidden/>
              </w:rPr>
            </w:r>
            <w:r w:rsidR="000105DB">
              <w:rPr>
                <w:noProof/>
                <w:webHidden/>
              </w:rPr>
              <w:fldChar w:fldCharType="separate"/>
            </w:r>
            <w:r w:rsidR="000105DB">
              <w:rPr>
                <w:noProof/>
                <w:webHidden/>
              </w:rPr>
              <w:t>21</w:t>
            </w:r>
            <w:r w:rsidR="000105DB">
              <w:rPr>
                <w:noProof/>
                <w:webHidden/>
              </w:rPr>
              <w:fldChar w:fldCharType="end"/>
            </w:r>
          </w:hyperlink>
        </w:p>
        <w:p w14:paraId="252475E8" w14:textId="5C95EF9D" w:rsidR="000105DB" w:rsidRDefault="00446EED">
          <w:pPr>
            <w:pStyle w:val="TOC2"/>
            <w:tabs>
              <w:tab w:val="right" w:leader="dot" w:pos="9016"/>
            </w:tabs>
            <w:rPr>
              <w:noProof/>
              <w:sz w:val="22"/>
              <w:lang w:eastAsia="en-GB"/>
            </w:rPr>
          </w:pPr>
          <w:hyperlink w:anchor="_Toc113870781" w:history="1">
            <w:r w:rsidR="000105DB" w:rsidRPr="00D27922">
              <w:rPr>
                <w:rStyle w:val="Hyperlink"/>
                <w:rFonts w:ascii="Arial" w:hAnsi="Arial" w:cs="Arial"/>
                <w:noProof/>
              </w:rPr>
              <w:t>7.3 How is your assignment mark agreed?</w:t>
            </w:r>
            <w:r w:rsidR="000105DB">
              <w:rPr>
                <w:noProof/>
                <w:webHidden/>
              </w:rPr>
              <w:tab/>
            </w:r>
            <w:r w:rsidR="000105DB">
              <w:rPr>
                <w:noProof/>
                <w:webHidden/>
              </w:rPr>
              <w:fldChar w:fldCharType="begin"/>
            </w:r>
            <w:r w:rsidR="000105DB">
              <w:rPr>
                <w:noProof/>
                <w:webHidden/>
              </w:rPr>
              <w:instrText xml:space="preserve"> PAGEREF _Toc113870781 \h </w:instrText>
            </w:r>
            <w:r w:rsidR="000105DB">
              <w:rPr>
                <w:noProof/>
                <w:webHidden/>
              </w:rPr>
            </w:r>
            <w:r w:rsidR="000105DB">
              <w:rPr>
                <w:noProof/>
                <w:webHidden/>
              </w:rPr>
              <w:fldChar w:fldCharType="separate"/>
            </w:r>
            <w:r w:rsidR="000105DB">
              <w:rPr>
                <w:noProof/>
                <w:webHidden/>
              </w:rPr>
              <w:t>21</w:t>
            </w:r>
            <w:r w:rsidR="000105DB">
              <w:rPr>
                <w:noProof/>
                <w:webHidden/>
              </w:rPr>
              <w:fldChar w:fldCharType="end"/>
            </w:r>
          </w:hyperlink>
        </w:p>
        <w:p w14:paraId="02CC0C05" w14:textId="5D5CFF0D" w:rsidR="000105DB" w:rsidRDefault="00446EED">
          <w:pPr>
            <w:pStyle w:val="TOC2"/>
            <w:tabs>
              <w:tab w:val="right" w:leader="dot" w:pos="9016"/>
            </w:tabs>
            <w:rPr>
              <w:noProof/>
              <w:sz w:val="22"/>
              <w:lang w:eastAsia="en-GB"/>
            </w:rPr>
          </w:pPr>
          <w:hyperlink w:anchor="_Toc113870782" w:history="1">
            <w:r w:rsidR="000105DB" w:rsidRPr="00D27922">
              <w:rPr>
                <w:rStyle w:val="Hyperlink"/>
                <w:rFonts w:ascii="Arial" w:hAnsi="Arial" w:cs="Arial"/>
                <w:noProof/>
              </w:rPr>
              <w:t>7.4 Anonymous Marking Assessment Policy</w:t>
            </w:r>
            <w:r w:rsidR="000105DB">
              <w:rPr>
                <w:noProof/>
                <w:webHidden/>
              </w:rPr>
              <w:tab/>
            </w:r>
            <w:r w:rsidR="000105DB">
              <w:rPr>
                <w:noProof/>
                <w:webHidden/>
              </w:rPr>
              <w:fldChar w:fldCharType="begin"/>
            </w:r>
            <w:r w:rsidR="000105DB">
              <w:rPr>
                <w:noProof/>
                <w:webHidden/>
              </w:rPr>
              <w:instrText xml:space="preserve"> PAGEREF _Toc113870782 \h </w:instrText>
            </w:r>
            <w:r w:rsidR="000105DB">
              <w:rPr>
                <w:noProof/>
                <w:webHidden/>
              </w:rPr>
            </w:r>
            <w:r w:rsidR="000105DB">
              <w:rPr>
                <w:noProof/>
                <w:webHidden/>
              </w:rPr>
              <w:fldChar w:fldCharType="separate"/>
            </w:r>
            <w:r w:rsidR="000105DB">
              <w:rPr>
                <w:noProof/>
                <w:webHidden/>
              </w:rPr>
              <w:t>22</w:t>
            </w:r>
            <w:r w:rsidR="000105DB">
              <w:rPr>
                <w:noProof/>
                <w:webHidden/>
              </w:rPr>
              <w:fldChar w:fldCharType="end"/>
            </w:r>
          </w:hyperlink>
        </w:p>
        <w:p w14:paraId="68F5BAE9" w14:textId="0915A199" w:rsidR="000105DB" w:rsidRDefault="00446EED">
          <w:pPr>
            <w:pStyle w:val="TOC1"/>
            <w:rPr>
              <w:noProof/>
              <w:sz w:val="22"/>
              <w:lang w:eastAsia="en-GB"/>
            </w:rPr>
          </w:pPr>
          <w:hyperlink w:anchor="_Toc113870783" w:history="1">
            <w:r w:rsidR="000105DB" w:rsidRPr="00D27922">
              <w:rPr>
                <w:rStyle w:val="Hyperlink"/>
                <w:rFonts w:ascii="Arial" w:hAnsi="Arial" w:cs="Arial"/>
                <w:noProof/>
              </w:rPr>
              <w:t>8.</w:t>
            </w:r>
            <w:r w:rsidR="000105DB">
              <w:rPr>
                <w:noProof/>
                <w:sz w:val="22"/>
                <w:lang w:eastAsia="en-GB"/>
              </w:rPr>
              <w:tab/>
            </w:r>
            <w:r w:rsidR="000105DB" w:rsidRPr="00D27922">
              <w:rPr>
                <w:rStyle w:val="Hyperlink"/>
                <w:rFonts w:ascii="Arial" w:hAnsi="Arial" w:cs="Arial"/>
                <w:noProof/>
              </w:rPr>
              <w:t>Learning Planner</w:t>
            </w:r>
            <w:r w:rsidR="000105DB">
              <w:rPr>
                <w:noProof/>
                <w:webHidden/>
              </w:rPr>
              <w:tab/>
            </w:r>
            <w:r w:rsidR="000105DB">
              <w:rPr>
                <w:noProof/>
                <w:webHidden/>
              </w:rPr>
              <w:fldChar w:fldCharType="begin"/>
            </w:r>
            <w:r w:rsidR="000105DB">
              <w:rPr>
                <w:noProof/>
                <w:webHidden/>
              </w:rPr>
              <w:instrText xml:space="preserve"> PAGEREF _Toc113870783 \h </w:instrText>
            </w:r>
            <w:r w:rsidR="000105DB">
              <w:rPr>
                <w:noProof/>
                <w:webHidden/>
              </w:rPr>
            </w:r>
            <w:r w:rsidR="000105DB">
              <w:rPr>
                <w:noProof/>
                <w:webHidden/>
              </w:rPr>
              <w:fldChar w:fldCharType="separate"/>
            </w:r>
            <w:r w:rsidR="000105DB">
              <w:rPr>
                <w:noProof/>
                <w:webHidden/>
              </w:rPr>
              <w:t>24</w:t>
            </w:r>
            <w:r w:rsidR="000105DB">
              <w:rPr>
                <w:noProof/>
                <w:webHidden/>
              </w:rPr>
              <w:fldChar w:fldCharType="end"/>
            </w:r>
          </w:hyperlink>
        </w:p>
        <w:p w14:paraId="36106519" w14:textId="63912C85" w:rsidR="000105DB" w:rsidRDefault="00446EED">
          <w:pPr>
            <w:pStyle w:val="TOC1"/>
            <w:rPr>
              <w:noProof/>
              <w:sz w:val="22"/>
              <w:lang w:eastAsia="en-GB"/>
            </w:rPr>
          </w:pPr>
          <w:hyperlink w:anchor="_Toc113870784" w:history="1">
            <w:r w:rsidR="000105DB" w:rsidRPr="00D27922">
              <w:rPr>
                <w:rStyle w:val="Hyperlink"/>
                <w:rFonts w:ascii="Arial" w:hAnsi="Arial" w:cs="Arial"/>
                <w:noProof/>
              </w:rPr>
              <w:t>9.</w:t>
            </w:r>
            <w:r w:rsidR="000105DB">
              <w:rPr>
                <w:noProof/>
                <w:sz w:val="22"/>
                <w:lang w:eastAsia="en-GB"/>
              </w:rPr>
              <w:tab/>
            </w:r>
            <w:r w:rsidR="000105DB" w:rsidRPr="00D27922">
              <w:rPr>
                <w:rStyle w:val="Hyperlink"/>
                <w:rFonts w:ascii="Arial" w:hAnsi="Arial" w:cs="Arial"/>
                <w:noProof/>
              </w:rPr>
              <w:t>University 20-point Scale</w:t>
            </w:r>
            <w:r w:rsidR="000105DB">
              <w:rPr>
                <w:noProof/>
                <w:webHidden/>
              </w:rPr>
              <w:tab/>
            </w:r>
            <w:r w:rsidR="000105DB">
              <w:rPr>
                <w:noProof/>
                <w:webHidden/>
              </w:rPr>
              <w:fldChar w:fldCharType="begin"/>
            </w:r>
            <w:r w:rsidR="000105DB">
              <w:rPr>
                <w:noProof/>
                <w:webHidden/>
              </w:rPr>
              <w:instrText xml:space="preserve"> PAGEREF _Toc113870784 \h </w:instrText>
            </w:r>
            <w:r w:rsidR="000105DB">
              <w:rPr>
                <w:noProof/>
                <w:webHidden/>
              </w:rPr>
            </w:r>
            <w:r w:rsidR="000105DB">
              <w:rPr>
                <w:noProof/>
                <w:webHidden/>
              </w:rPr>
              <w:fldChar w:fldCharType="separate"/>
            </w:r>
            <w:r w:rsidR="000105DB">
              <w:rPr>
                <w:noProof/>
                <w:webHidden/>
              </w:rPr>
              <w:t>25</w:t>
            </w:r>
            <w:r w:rsidR="000105DB">
              <w:rPr>
                <w:noProof/>
                <w:webHidden/>
              </w:rPr>
              <w:fldChar w:fldCharType="end"/>
            </w:r>
          </w:hyperlink>
        </w:p>
        <w:p w14:paraId="1655C3C9" w14:textId="1D0F711C" w:rsidR="002F6E39" w:rsidRPr="005F35E5" w:rsidRDefault="002F6E39" w:rsidP="002305A8">
          <w:pPr>
            <w:tabs>
              <w:tab w:val="left" w:pos="8071"/>
            </w:tabs>
            <w:jc w:val="both"/>
            <w:rPr>
              <w:rFonts w:ascii="Arial" w:hAnsi="Arial" w:cs="Arial"/>
              <w:sz w:val="28"/>
              <w:szCs w:val="28"/>
            </w:rPr>
          </w:pPr>
          <w:r w:rsidRPr="005F35E5">
            <w:rPr>
              <w:rFonts w:ascii="Arial" w:hAnsi="Arial" w:cs="Arial"/>
              <w:noProof/>
              <w:sz w:val="28"/>
              <w:szCs w:val="28"/>
            </w:rPr>
            <w:fldChar w:fldCharType="end"/>
          </w:r>
        </w:p>
      </w:sdtContent>
    </w:sdt>
    <w:p w14:paraId="7344A838" w14:textId="77777777" w:rsidR="002F6E39" w:rsidRPr="005F35E5" w:rsidRDefault="002F6E39" w:rsidP="002F6E39">
      <w:pPr>
        <w:rPr>
          <w:rFonts w:ascii="Arial" w:hAnsi="Arial" w:cs="Arial"/>
          <w:bCs/>
          <w:sz w:val="32"/>
          <w:szCs w:val="32"/>
        </w:rPr>
      </w:pPr>
    </w:p>
    <w:p w14:paraId="2BF66102" w14:textId="5E0F77B5" w:rsidR="0058464E" w:rsidRPr="005F35E5" w:rsidRDefault="0058464E">
      <w:pPr>
        <w:rPr>
          <w:rFonts w:ascii="Arial" w:hAnsi="Arial" w:cs="Arial"/>
          <w:bCs/>
          <w:sz w:val="32"/>
          <w:szCs w:val="32"/>
        </w:rPr>
      </w:pPr>
      <w:r w:rsidRPr="005F35E5">
        <w:rPr>
          <w:rFonts w:ascii="Arial" w:hAnsi="Arial" w:cs="Arial"/>
          <w:bCs/>
          <w:sz w:val="32"/>
          <w:szCs w:val="32"/>
        </w:rPr>
        <w:br w:type="page"/>
      </w:r>
    </w:p>
    <w:p w14:paraId="25F45C86" w14:textId="77777777" w:rsidR="00CD69FC" w:rsidRPr="00101562" w:rsidRDefault="7F2A37BA" w:rsidP="003E6A68">
      <w:pPr>
        <w:pStyle w:val="Heading1"/>
        <w:rPr>
          <w:rFonts w:ascii="Arial" w:hAnsi="Arial" w:cs="Arial"/>
        </w:rPr>
      </w:pPr>
      <w:bookmarkStart w:id="0" w:name="_Toc113870757"/>
      <w:r w:rsidRPr="00101562">
        <w:rPr>
          <w:rFonts w:ascii="Arial" w:hAnsi="Arial" w:cs="Arial"/>
        </w:rPr>
        <w:lastRenderedPageBreak/>
        <w:t>Welcome</w:t>
      </w:r>
      <w:bookmarkEnd w:id="0"/>
    </w:p>
    <w:sdt>
      <w:sdtPr>
        <w:rPr>
          <w:rStyle w:val="TextM"/>
          <w:rFonts w:ascii="Arial" w:hAnsi="Arial" w:cs="Arial"/>
          <w:i/>
        </w:rPr>
        <w:id w:val="-1080982812"/>
        <w:placeholder>
          <w:docPart w:val="70B31B186F113F439E620EBD7095C992"/>
        </w:placeholder>
      </w:sdtPr>
      <w:sdtEndPr>
        <w:rPr>
          <w:rStyle w:val="DefaultParagraphFont"/>
          <w:i w:val="0"/>
          <w:color w:val="auto"/>
        </w:rPr>
      </w:sdtEndPr>
      <w:sdtContent>
        <w:sdt>
          <w:sdtPr>
            <w:rPr>
              <w:rStyle w:val="TextM"/>
              <w:rFonts w:ascii="Calibri" w:hAnsi="Calibri" w:cs="Calibri"/>
              <w:i/>
            </w:rPr>
            <w:id w:val="-544064301"/>
            <w:placeholder>
              <w:docPart w:val="124244ED91434E41A8F04DDC0D08AC4D"/>
            </w:placeholder>
          </w:sdtPr>
          <w:sdtEndPr>
            <w:rPr>
              <w:rStyle w:val="DefaultParagraphFont"/>
              <w:iCs/>
              <w:color w:val="7C7C7C" w:themeColor="background2" w:themeShade="80"/>
            </w:rPr>
          </w:sdtEndPr>
          <w:sdtContent>
            <w:sdt>
              <w:sdtPr>
                <w:rPr>
                  <w:rStyle w:val="TextM"/>
                  <w:rFonts w:ascii="Calibri" w:hAnsi="Calibri" w:cs="Calibri"/>
                  <w:i/>
                </w:rPr>
                <w:id w:val="-50541285"/>
                <w:placeholder>
                  <w:docPart w:val="195902D6E215400A94D9C0C7AB39B9FB"/>
                </w:placeholder>
              </w:sdtPr>
              <w:sdtEndPr>
                <w:rPr>
                  <w:rStyle w:val="DefaultParagraphFont"/>
                  <w:i w:val="0"/>
                  <w:color w:val="auto"/>
                </w:rPr>
              </w:sdtEndPr>
              <w:sdtContent>
                <w:p w14:paraId="58ED2C1F" w14:textId="77777777" w:rsidR="008F4675" w:rsidRPr="001A1C7C" w:rsidRDefault="008F4675" w:rsidP="008F4675">
                  <w:pPr>
                    <w:rPr>
                      <w:rStyle w:val="TextM"/>
                      <w:rFonts w:ascii="Arial" w:hAnsi="Arial"/>
                      <w:color w:val="auto"/>
                      <w:sz w:val="22"/>
                    </w:rPr>
                  </w:pPr>
                  <w:r>
                    <w:rPr>
                      <w:rFonts w:ascii="Arial" w:hAnsi="Arial"/>
                      <w:sz w:val="22"/>
                    </w:rPr>
                    <w:t xml:space="preserve">This module is an introduction to Artificial Intelligence (AI), focusing on developing AI systems.  It is focused around the three pillars of search, machine learning, and knowledge representation, though there is also an attempt to explore some AI subdomains such as vision, robotics and natural language processing.  </w:t>
                  </w:r>
                </w:p>
              </w:sdtContent>
            </w:sdt>
            <w:p w14:paraId="308CE500" w14:textId="374E8635" w:rsidR="00696050" w:rsidRPr="008F4675" w:rsidRDefault="008F4675" w:rsidP="008F4675">
              <w:pPr>
                <w:jc w:val="both"/>
                <w:rPr>
                  <w:rStyle w:val="PlaceholderText"/>
                  <w:rFonts w:ascii="Calibri" w:hAnsi="Calibri" w:cs="Calibri"/>
                  <w:i/>
                  <w:iCs/>
                  <w:color w:val="7C7C7C" w:themeColor="background2" w:themeShade="80"/>
                  <w:szCs w:val="24"/>
                </w:rPr>
              </w:pPr>
              <w:r>
                <w:rPr>
                  <w:rStyle w:val="PlaceholderText"/>
                  <w:rFonts w:ascii="Calibri" w:hAnsi="Calibri" w:cs="Calibri"/>
                  <w:i/>
                  <w:iCs/>
                  <w:color w:val="7C7C7C" w:themeColor="background2" w:themeShade="80"/>
                  <w:szCs w:val="24"/>
                </w:rPr>
                <w:t xml:space="preserve">Students are expected to attend lectures and labs, do all three course works. Labs will provide experience in programming and in AI techniques, so working on the lab before or after the session is encouraged. </w:t>
              </w:r>
            </w:p>
          </w:sdtContent>
        </w:sdt>
      </w:sdtContent>
    </w:sdt>
    <w:p w14:paraId="283A0260" w14:textId="3915402B" w:rsidR="007D5294" w:rsidRDefault="7F2A37BA" w:rsidP="003E6A68">
      <w:pPr>
        <w:pStyle w:val="Heading1"/>
        <w:rPr>
          <w:rFonts w:ascii="Arial" w:hAnsi="Arial" w:cs="Arial"/>
        </w:rPr>
      </w:pPr>
      <w:bookmarkStart w:id="1" w:name="_Toc113870758"/>
      <w:r w:rsidRPr="00101562">
        <w:rPr>
          <w:rFonts w:ascii="Arial" w:hAnsi="Arial" w:cs="Arial"/>
        </w:rPr>
        <w:t>The module teaching team</w:t>
      </w:r>
      <w:bookmarkEnd w:id="1"/>
    </w:p>
    <w:p w14:paraId="0B937928" w14:textId="77777777" w:rsidR="008F4675" w:rsidRPr="008A60A6" w:rsidRDefault="008F4675" w:rsidP="008F4675">
      <w:pPr>
        <w:jc w:val="both"/>
        <w:rPr>
          <w:rFonts w:ascii="Calibri" w:hAnsi="Calibri" w:cs="Calibri"/>
          <w:i/>
          <w:color w:val="7C7C7C" w:themeColor="background2" w:themeShade="80"/>
          <w:szCs w:val="24"/>
        </w:rPr>
      </w:pPr>
    </w:p>
    <w:tbl>
      <w:tblPr>
        <w:tblStyle w:val="TableGrid"/>
        <w:tblW w:w="0" w:type="auto"/>
        <w:tblInd w:w="302" w:type="dxa"/>
        <w:tblLook w:val="04A0" w:firstRow="1" w:lastRow="0" w:firstColumn="1" w:lastColumn="0" w:noHBand="0" w:noVBand="1"/>
      </w:tblPr>
      <w:tblGrid>
        <w:gridCol w:w="2361"/>
        <w:gridCol w:w="3184"/>
        <w:gridCol w:w="3169"/>
      </w:tblGrid>
      <w:tr w:rsidR="008F4675" w:rsidRPr="001812BB" w14:paraId="74C4B082" w14:textId="77777777" w:rsidTr="00A73AAD">
        <w:trPr>
          <w:cnfStyle w:val="100000000000" w:firstRow="1" w:lastRow="0" w:firstColumn="0" w:lastColumn="0" w:oddVBand="0" w:evenVBand="0" w:oddHBand="0" w:evenHBand="0" w:firstRowFirstColumn="0" w:firstRowLastColumn="0" w:lastRowFirstColumn="0" w:lastRowLastColumn="0"/>
        </w:trPr>
        <w:tc>
          <w:tcPr>
            <w:tcW w:w="8714" w:type="dxa"/>
            <w:gridSpan w:val="3"/>
            <w:shd w:val="clear" w:color="auto" w:fill="FF0000"/>
          </w:tcPr>
          <w:p w14:paraId="339BA2E3" w14:textId="77777777" w:rsidR="008F4675" w:rsidRPr="001812BB" w:rsidRDefault="008F4675" w:rsidP="00A73AAD">
            <w:pPr>
              <w:pStyle w:val="ListParagraph"/>
              <w:ind w:left="0"/>
              <w:jc w:val="center"/>
              <w:rPr>
                <w:rFonts w:ascii="Calibri" w:hAnsi="Calibri" w:cs="Calibri"/>
                <w:i/>
                <w:iCs/>
                <w:color w:val="auto"/>
                <w:szCs w:val="24"/>
              </w:rPr>
            </w:pPr>
            <w:r w:rsidRPr="001812BB">
              <w:rPr>
                <w:rFonts w:ascii="Calibri" w:hAnsi="Calibri" w:cs="Calibri"/>
                <w:i/>
                <w:iCs/>
                <w:color w:val="FFFFFF" w:themeColor="background1"/>
                <w:szCs w:val="24"/>
              </w:rPr>
              <w:t xml:space="preserve"> </w:t>
            </w:r>
            <w:sdt>
              <w:sdtPr>
                <w:rPr>
                  <w:rFonts w:ascii="Calibri" w:hAnsi="Calibri" w:cs="Calibri"/>
                  <w:i/>
                  <w:iCs/>
                  <w:color w:val="FFFFFF" w:themeColor="background1"/>
                  <w:sz w:val="26"/>
                  <w:szCs w:val="26"/>
                </w:rPr>
                <w:id w:val="439037416"/>
                <w:placeholder>
                  <w:docPart w:val="7135C85D1E694F09AB40080AB6B695F0"/>
                </w:placeholder>
                <w:showingPlcHdr/>
              </w:sdtPr>
              <w:sdtEndPr/>
              <w:sdtContent>
                <w:r w:rsidRPr="001812BB">
                  <w:rPr>
                    <w:rFonts w:ascii="Calibri" w:hAnsi="Calibri" w:cs="Calibri"/>
                    <w:b w:val="0"/>
                    <w:bCs w:val="0"/>
                    <w:color w:val="FFFFFF" w:themeColor="background1"/>
                    <w:szCs w:val="24"/>
                  </w:rPr>
                  <w:t>Insert Name</w:t>
                </w:r>
              </w:sdtContent>
            </w:sdt>
            <w:r w:rsidRPr="001812BB">
              <w:rPr>
                <w:rFonts w:ascii="Calibri" w:hAnsi="Calibri" w:cs="Calibri"/>
                <w:i/>
                <w:iCs/>
                <w:color w:val="auto"/>
                <w:szCs w:val="24"/>
              </w:rPr>
              <w:t xml:space="preserve"> </w:t>
            </w:r>
          </w:p>
        </w:tc>
      </w:tr>
      <w:tr w:rsidR="004D6922" w:rsidRPr="001812BB" w14:paraId="1EEB0F18" w14:textId="77777777" w:rsidTr="00A73AAD">
        <w:tc>
          <w:tcPr>
            <w:tcW w:w="2245" w:type="dxa"/>
            <w:vMerge w:val="restart"/>
          </w:tcPr>
          <w:sdt>
            <w:sdtPr>
              <w:rPr>
                <w:rStyle w:val="TextM"/>
                <w:rFonts w:ascii="Calibri" w:hAnsi="Calibri" w:cs="Calibri"/>
              </w:rPr>
              <w:id w:val="-2137400267"/>
              <w:placeholder>
                <w:docPart w:val="002D83B35B17427D9E533C20F82F9A8F"/>
              </w:placeholder>
            </w:sdtPr>
            <w:sdtEndPr>
              <w:rPr>
                <w:rStyle w:val="DefaultParagraphFont"/>
                <w:color w:val="auto"/>
              </w:rPr>
            </w:sdtEndPr>
            <w:sdtContent>
              <w:p w14:paraId="38B46775" w14:textId="58F85914" w:rsidR="008F4675" w:rsidRPr="001812BB" w:rsidRDefault="008F4675" w:rsidP="00A73AAD">
                <w:pPr>
                  <w:spacing w:after="200" w:line="276" w:lineRule="auto"/>
                  <w:jc w:val="both"/>
                  <w:rPr>
                    <w:rStyle w:val="TextM"/>
                    <w:rFonts w:ascii="Calibri" w:hAnsi="Calibri" w:cs="Calibri"/>
                    <w:szCs w:val="24"/>
                  </w:rPr>
                </w:pPr>
                <w:r w:rsidRPr="001812BB">
                  <w:rPr>
                    <w:rStyle w:val="TextM"/>
                    <w:rFonts w:ascii="Calibri" w:hAnsi="Calibri" w:cs="Calibri"/>
                    <w:szCs w:val="24"/>
                  </w:rPr>
                  <w:t>Please insert the staff member photo</w:t>
                </w:r>
                <w:r w:rsidR="008B4D67">
                  <w:rPr>
                    <w:rStyle w:val="TextM"/>
                    <w:rFonts w:ascii="Calibri" w:hAnsi="Calibri" w:cs="Calibri"/>
                    <w:szCs w:val="24"/>
                  </w:rPr>
                  <w:t xml:space="preserve"> </w:t>
                </w:r>
                <w:r w:rsidR="004D6922">
                  <w:rPr>
                    <w:rFonts w:ascii="Calibri" w:hAnsi="Calibri" w:cs="Calibri"/>
                    <w:noProof/>
                  </w:rPr>
                  <w:drawing>
                    <wp:inline distT="0" distB="0" distL="0" distR="0" wp14:anchorId="4A7E46C1" wp14:editId="0DC8D873">
                      <wp:extent cx="1362075" cy="102163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is.jpg"/>
                              <pic:cNvPicPr/>
                            </pic:nvPicPr>
                            <pic:blipFill>
                              <a:blip r:embed="rId14"/>
                              <a:stretch>
                                <a:fillRect/>
                              </a:stretch>
                            </pic:blipFill>
                            <pic:spPr>
                              <a:xfrm>
                                <a:off x="0" y="0"/>
                                <a:ext cx="1395983" cy="1047065"/>
                              </a:xfrm>
                              <a:prstGeom prst="rect">
                                <a:avLst/>
                              </a:prstGeom>
                            </pic:spPr>
                          </pic:pic>
                        </a:graphicData>
                      </a:graphic>
                    </wp:inline>
                  </w:drawing>
                </w:r>
              </w:p>
            </w:sdtContent>
          </w:sdt>
          <w:p w14:paraId="7BF1D3A2" w14:textId="77777777" w:rsidR="008F4675" w:rsidRPr="001812BB" w:rsidRDefault="008F4675" w:rsidP="00A73AAD">
            <w:pPr>
              <w:pStyle w:val="ListParagraph"/>
              <w:ind w:left="0"/>
              <w:rPr>
                <w:rStyle w:val="TextM"/>
                <w:rFonts w:ascii="Calibri" w:hAnsi="Calibri" w:cs="Calibri"/>
              </w:rPr>
            </w:pPr>
          </w:p>
        </w:tc>
        <w:tc>
          <w:tcPr>
            <w:tcW w:w="3260" w:type="dxa"/>
          </w:tcPr>
          <w:p w14:paraId="0750EFC8" w14:textId="77777777" w:rsidR="008F4675" w:rsidRPr="001812BB" w:rsidRDefault="008F4675" w:rsidP="00A73AAD">
            <w:pPr>
              <w:pStyle w:val="ListParagraph"/>
              <w:ind w:left="0"/>
              <w:rPr>
                <w:rFonts w:ascii="Calibri" w:hAnsi="Calibri" w:cs="Calibri"/>
                <w:szCs w:val="24"/>
              </w:rPr>
            </w:pPr>
            <w:r w:rsidRPr="001812BB">
              <w:rPr>
                <w:rFonts w:ascii="Calibri" w:hAnsi="Calibri" w:cs="Calibri"/>
                <w:szCs w:val="24"/>
              </w:rPr>
              <w:t xml:space="preserve">Role: </w:t>
            </w:r>
          </w:p>
        </w:tc>
        <w:sdt>
          <w:sdtPr>
            <w:rPr>
              <w:rStyle w:val="TextM"/>
              <w:rFonts w:ascii="Calibri" w:hAnsi="Calibri" w:cs="Calibri"/>
            </w:rPr>
            <w:id w:val="992059900"/>
            <w:placeholder>
              <w:docPart w:val="72523F33CC034BDFA9D006E43BBF3196"/>
            </w:placeholder>
          </w:sdtPr>
          <w:sdtEndPr>
            <w:rPr>
              <w:rStyle w:val="DefaultParagraphFont"/>
              <w:color w:val="auto"/>
              <w:sz w:val="26"/>
              <w:szCs w:val="26"/>
            </w:rPr>
          </w:sdtEndPr>
          <w:sdtContent>
            <w:tc>
              <w:tcPr>
                <w:tcW w:w="3209" w:type="dxa"/>
              </w:tcPr>
              <w:p w14:paraId="470B7DEF" w14:textId="77777777" w:rsidR="008F4675" w:rsidRPr="001812BB" w:rsidRDefault="008F4675" w:rsidP="00A73AAD">
                <w:pPr>
                  <w:pStyle w:val="ListParagraph"/>
                  <w:ind w:left="0"/>
                  <w:rPr>
                    <w:rStyle w:val="TextM"/>
                    <w:rFonts w:ascii="Calibri" w:hAnsi="Calibri" w:cs="Calibri"/>
                  </w:rPr>
                </w:pPr>
                <w:r>
                  <w:rPr>
                    <w:rStyle w:val="TextM"/>
                    <w:rFonts w:ascii="Calibri" w:hAnsi="Calibri" w:cs="Calibri"/>
                  </w:rPr>
                  <w:t>Chris Huyck</w:t>
                </w:r>
              </w:p>
            </w:tc>
          </w:sdtContent>
        </w:sdt>
      </w:tr>
      <w:tr w:rsidR="004D6922" w:rsidRPr="001812BB" w14:paraId="191570FB" w14:textId="77777777" w:rsidTr="00A73AAD">
        <w:tc>
          <w:tcPr>
            <w:tcW w:w="2245" w:type="dxa"/>
            <w:vMerge/>
          </w:tcPr>
          <w:p w14:paraId="3AAEDA52" w14:textId="77777777" w:rsidR="008F4675" w:rsidRPr="001812BB" w:rsidRDefault="008F4675" w:rsidP="00A73AAD">
            <w:pPr>
              <w:pStyle w:val="ListParagraph"/>
              <w:ind w:left="0"/>
              <w:rPr>
                <w:rFonts w:ascii="Calibri" w:hAnsi="Calibri" w:cs="Calibri"/>
                <w:szCs w:val="24"/>
              </w:rPr>
            </w:pPr>
          </w:p>
        </w:tc>
        <w:tc>
          <w:tcPr>
            <w:tcW w:w="3260" w:type="dxa"/>
          </w:tcPr>
          <w:p w14:paraId="60FA4405" w14:textId="77777777" w:rsidR="008F4675" w:rsidRPr="001812BB" w:rsidRDefault="008F4675" w:rsidP="00A73AAD">
            <w:pPr>
              <w:pStyle w:val="ListParagraph"/>
              <w:ind w:left="0"/>
              <w:rPr>
                <w:rFonts w:ascii="Calibri" w:hAnsi="Calibri" w:cs="Calibri"/>
                <w:szCs w:val="24"/>
              </w:rPr>
            </w:pPr>
            <w:r w:rsidRPr="001812BB">
              <w:rPr>
                <w:rFonts w:ascii="Calibri" w:hAnsi="Calibri" w:cs="Calibri"/>
                <w:szCs w:val="24"/>
              </w:rPr>
              <w:t>Room number:</w:t>
            </w:r>
          </w:p>
        </w:tc>
        <w:tc>
          <w:tcPr>
            <w:tcW w:w="3209" w:type="dxa"/>
          </w:tcPr>
          <w:p w14:paraId="7C10518C" w14:textId="77777777" w:rsidR="008F4675" w:rsidRPr="001812BB" w:rsidRDefault="008F4675" w:rsidP="00A73AAD">
            <w:pPr>
              <w:pStyle w:val="ListParagraph"/>
              <w:ind w:left="0"/>
              <w:rPr>
                <w:rFonts w:ascii="Calibri" w:hAnsi="Calibri" w:cs="Calibri"/>
                <w:sz w:val="26"/>
                <w:szCs w:val="26"/>
              </w:rPr>
            </w:pPr>
            <w:r>
              <w:rPr>
                <w:rFonts w:ascii="Calibri" w:hAnsi="Calibri" w:cs="Calibri"/>
                <w:sz w:val="26"/>
                <w:szCs w:val="26"/>
              </w:rPr>
              <w:t>T127</w:t>
            </w:r>
          </w:p>
        </w:tc>
      </w:tr>
      <w:tr w:rsidR="004D6922" w:rsidRPr="001812BB" w14:paraId="5D097113" w14:textId="77777777" w:rsidTr="00A73AAD">
        <w:tc>
          <w:tcPr>
            <w:tcW w:w="2245" w:type="dxa"/>
            <w:vMerge/>
          </w:tcPr>
          <w:p w14:paraId="669C103E" w14:textId="77777777" w:rsidR="008F4675" w:rsidRPr="001812BB" w:rsidRDefault="008F4675" w:rsidP="00A73AAD">
            <w:pPr>
              <w:pStyle w:val="ListParagraph"/>
              <w:ind w:left="0"/>
              <w:rPr>
                <w:rFonts w:ascii="Calibri" w:hAnsi="Calibri" w:cs="Calibri"/>
                <w:sz w:val="26"/>
                <w:szCs w:val="26"/>
              </w:rPr>
            </w:pPr>
          </w:p>
        </w:tc>
        <w:tc>
          <w:tcPr>
            <w:tcW w:w="3260" w:type="dxa"/>
          </w:tcPr>
          <w:p w14:paraId="0C280A2C" w14:textId="77777777" w:rsidR="008F4675" w:rsidRPr="001812BB" w:rsidRDefault="008F4675" w:rsidP="00A73AAD">
            <w:pPr>
              <w:pStyle w:val="ListParagraph"/>
              <w:ind w:left="0"/>
              <w:rPr>
                <w:rFonts w:ascii="Calibri" w:hAnsi="Calibri" w:cs="Calibri"/>
                <w:szCs w:val="24"/>
              </w:rPr>
            </w:pPr>
            <w:r w:rsidRPr="001812BB">
              <w:rPr>
                <w:rFonts w:ascii="Calibri" w:hAnsi="Calibri" w:cs="Calibri"/>
                <w:szCs w:val="24"/>
              </w:rPr>
              <w:t>Email:</w:t>
            </w:r>
          </w:p>
        </w:tc>
        <w:sdt>
          <w:sdtPr>
            <w:rPr>
              <w:rStyle w:val="TextM"/>
              <w:rFonts w:ascii="Calibri" w:hAnsi="Calibri" w:cs="Calibri"/>
            </w:rPr>
            <w:id w:val="-1723599178"/>
            <w:placeholder>
              <w:docPart w:val="40D840230B504DE8A4497DA216BCA6E9"/>
            </w:placeholder>
          </w:sdtPr>
          <w:sdtEndPr>
            <w:rPr>
              <w:rStyle w:val="DefaultParagraphFont"/>
              <w:color w:val="auto"/>
              <w:sz w:val="26"/>
              <w:szCs w:val="26"/>
            </w:rPr>
          </w:sdtEndPr>
          <w:sdtContent>
            <w:tc>
              <w:tcPr>
                <w:tcW w:w="3209" w:type="dxa"/>
              </w:tcPr>
              <w:p w14:paraId="771ADFD2" w14:textId="77777777" w:rsidR="008F4675" w:rsidRPr="001812BB" w:rsidRDefault="00446EED" w:rsidP="00A73AAD">
                <w:pPr>
                  <w:pStyle w:val="ListParagraph"/>
                  <w:ind w:left="0"/>
                  <w:rPr>
                    <w:rFonts w:ascii="Calibri" w:hAnsi="Calibri" w:cs="Calibri"/>
                    <w:sz w:val="26"/>
                    <w:szCs w:val="26"/>
                  </w:rPr>
                </w:pPr>
                <w:hyperlink r:id="rId15" w:history="1">
                  <w:r w:rsidR="008F4675" w:rsidRPr="00FB73C3">
                    <w:rPr>
                      <w:rStyle w:val="Hyperlink"/>
                      <w:rFonts w:ascii="Calibri" w:hAnsi="Calibri" w:cs="Calibri"/>
                    </w:rPr>
                    <w:t>c.huyck@mdx.ac.uk</w:t>
                  </w:r>
                </w:hyperlink>
              </w:p>
            </w:tc>
          </w:sdtContent>
        </w:sdt>
      </w:tr>
      <w:tr w:rsidR="004D6922" w:rsidRPr="001812BB" w14:paraId="4B2CE246" w14:textId="77777777" w:rsidTr="00A73AAD">
        <w:tc>
          <w:tcPr>
            <w:tcW w:w="2245" w:type="dxa"/>
            <w:vMerge/>
          </w:tcPr>
          <w:p w14:paraId="4E43D46C" w14:textId="77777777" w:rsidR="008F4675" w:rsidRPr="001812BB" w:rsidRDefault="008F4675" w:rsidP="00A73AAD">
            <w:pPr>
              <w:pStyle w:val="ListParagraph"/>
              <w:ind w:left="0"/>
              <w:rPr>
                <w:rFonts w:ascii="Calibri" w:hAnsi="Calibri" w:cs="Calibri"/>
                <w:sz w:val="26"/>
                <w:szCs w:val="26"/>
              </w:rPr>
            </w:pPr>
          </w:p>
        </w:tc>
        <w:tc>
          <w:tcPr>
            <w:tcW w:w="3260" w:type="dxa"/>
          </w:tcPr>
          <w:p w14:paraId="1B390A01" w14:textId="77777777" w:rsidR="008F4675" w:rsidRPr="001812BB" w:rsidRDefault="008F4675" w:rsidP="00A73AAD">
            <w:pPr>
              <w:pStyle w:val="ListParagraph"/>
              <w:ind w:left="0"/>
              <w:rPr>
                <w:rFonts w:ascii="Calibri" w:hAnsi="Calibri" w:cs="Calibri"/>
                <w:szCs w:val="24"/>
              </w:rPr>
            </w:pPr>
            <w:r w:rsidRPr="001812BB">
              <w:rPr>
                <w:rFonts w:ascii="Calibri" w:hAnsi="Calibri" w:cs="Calibri"/>
                <w:szCs w:val="24"/>
              </w:rPr>
              <w:t>Telephone number:</w:t>
            </w:r>
          </w:p>
        </w:tc>
        <w:sdt>
          <w:sdtPr>
            <w:rPr>
              <w:rStyle w:val="TextM"/>
              <w:rFonts w:ascii="Calibri" w:hAnsi="Calibri" w:cs="Calibri"/>
            </w:rPr>
            <w:id w:val="610948671"/>
            <w:placeholder>
              <w:docPart w:val="B725E5EEFADE42B4B5AA60144D60BE55"/>
            </w:placeholder>
          </w:sdtPr>
          <w:sdtEndPr>
            <w:rPr>
              <w:rStyle w:val="DefaultParagraphFont"/>
              <w:color w:val="auto"/>
              <w:sz w:val="26"/>
              <w:szCs w:val="26"/>
            </w:rPr>
          </w:sdtEndPr>
          <w:sdtContent>
            <w:tc>
              <w:tcPr>
                <w:tcW w:w="3209" w:type="dxa"/>
              </w:tcPr>
              <w:p w14:paraId="764188E0" w14:textId="77777777" w:rsidR="008F4675" w:rsidRPr="001812BB" w:rsidRDefault="008F4675" w:rsidP="00A73AAD">
                <w:pPr>
                  <w:pStyle w:val="ListParagraph"/>
                  <w:ind w:left="0"/>
                  <w:rPr>
                    <w:rFonts w:ascii="Calibri" w:hAnsi="Calibri" w:cs="Calibri"/>
                    <w:sz w:val="26"/>
                    <w:szCs w:val="26"/>
                  </w:rPr>
                </w:pPr>
                <w:r>
                  <w:rPr>
                    <w:rStyle w:val="TextM"/>
                    <w:rFonts w:ascii="Calibri" w:hAnsi="Calibri" w:cs="Calibri"/>
                  </w:rPr>
                  <w:t>208-411-5412</w:t>
                </w:r>
              </w:p>
            </w:tc>
          </w:sdtContent>
        </w:sdt>
      </w:tr>
      <w:tr w:rsidR="004D6922" w:rsidRPr="001812BB" w14:paraId="6790F8C4" w14:textId="77777777" w:rsidTr="00A73AAD">
        <w:tc>
          <w:tcPr>
            <w:tcW w:w="2245" w:type="dxa"/>
            <w:vMerge/>
            <w:tcBorders>
              <w:bottom w:val="single" w:sz="4" w:space="0" w:color="auto"/>
            </w:tcBorders>
          </w:tcPr>
          <w:p w14:paraId="13F17CA9" w14:textId="77777777" w:rsidR="008F4675" w:rsidRPr="001812BB" w:rsidRDefault="008F4675" w:rsidP="00A73AAD">
            <w:pPr>
              <w:pStyle w:val="ListParagraph"/>
              <w:ind w:left="0"/>
              <w:rPr>
                <w:rFonts w:ascii="Calibri" w:hAnsi="Calibri" w:cs="Calibri"/>
                <w:sz w:val="26"/>
                <w:szCs w:val="26"/>
              </w:rPr>
            </w:pPr>
          </w:p>
        </w:tc>
        <w:tc>
          <w:tcPr>
            <w:tcW w:w="3260" w:type="dxa"/>
            <w:tcBorders>
              <w:bottom w:val="single" w:sz="4" w:space="0" w:color="auto"/>
            </w:tcBorders>
          </w:tcPr>
          <w:p w14:paraId="32482215" w14:textId="77777777" w:rsidR="008F4675" w:rsidRPr="001812BB" w:rsidRDefault="008F4675" w:rsidP="00A73AAD">
            <w:pPr>
              <w:pStyle w:val="ListParagraph"/>
              <w:ind w:left="0"/>
              <w:rPr>
                <w:rFonts w:ascii="Calibri" w:hAnsi="Calibri" w:cs="Calibri"/>
                <w:szCs w:val="24"/>
              </w:rPr>
            </w:pPr>
            <w:r w:rsidRPr="001812BB">
              <w:rPr>
                <w:rFonts w:ascii="Calibri" w:hAnsi="Calibri" w:cs="Calibri"/>
                <w:szCs w:val="24"/>
              </w:rPr>
              <w:t>Office hours:</w:t>
            </w:r>
          </w:p>
        </w:tc>
        <w:sdt>
          <w:sdtPr>
            <w:rPr>
              <w:rStyle w:val="TextM"/>
              <w:rFonts w:ascii="Calibri" w:hAnsi="Calibri" w:cs="Calibri"/>
            </w:rPr>
            <w:id w:val="-100953842"/>
            <w:placeholder>
              <w:docPart w:val="53EA8DA1C16347C5A405C67B14A6263B"/>
            </w:placeholder>
          </w:sdtPr>
          <w:sdtEndPr>
            <w:rPr>
              <w:rStyle w:val="DefaultParagraphFont"/>
              <w:color w:val="auto"/>
              <w:sz w:val="26"/>
              <w:szCs w:val="26"/>
            </w:rPr>
          </w:sdtEndPr>
          <w:sdtContent>
            <w:tc>
              <w:tcPr>
                <w:tcW w:w="3209" w:type="dxa"/>
                <w:tcBorders>
                  <w:bottom w:val="single" w:sz="4" w:space="0" w:color="auto"/>
                </w:tcBorders>
              </w:tcPr>
              <w:p w14:paraId="14504C6F" w14:textId="77777777" w:rsidR="008F4675" w:rsidRPr="000C3139" w:rsidRDefault="008F4675" w:rsidP="00A73AAD">
                <w:pPr>
                  <w:pStyle w:val="ListParagraph"/>
                  <w:ind w:left="0"/>
                  <w:rPr>
                    <w:rFonts w:ascii="Calibri" w:hAnsi="Calibri" w:cs="Calibri"/>
                    <w:color w:val="000000" w:themeColor="text1"/>
                  </w:rPr>
                </w:pPr>
                <w:r>
                  <w:rPr>
                    <w:rStyle w:val="TextM"/>
                    <w:rFonts w:ascii="Calibri" w:hAnsi="Calibri" w:cs="Calibri"/>
                  </w:rPr>
                  <w:t>To be determined</w:t>
                </w:r>
              </w:p>
            </w:tc>
          </w:sdtContent>
        </w:sdt>
      </w:tr>
    </w:tbl>
    <w:p w14:paraId="7F4B76B4" w14:textId="77777777" w:rsidR="008F4675" w:rsidRPr="008F4675" w:rsidRDefault="008F4675" w:rsidP="008F4675"/>
    <w:p w14:paraId="4F5DCE22" w14:textId="77777777" w:rsidR="00740544" w:rsidRPr="00101562" w:rsidRDefault="7F2A37BA" w:rsidP="003E6A68">
      <w:pPr>
        <w:pStyle w:val="Heading1"/>
        <w:rPr>
          <w:rFonts w:ascii="Arial" w:hAnsi="Arial" w:cs="Arial"/>
        </w:rPr>
      </w:pPr>
      <w:bookmarkStart w:id="2" w:name="_Toc113870759"/>
      <w:r w:rsidRPr="00101562">
        <w:rPr>
          <w:rFonts w:ascii="Arial" w:hAnsi="Arial" w:cs="Arial"/>
        </w:rPr>
        <w:t>Communication with the teaching team</w:t>
      </w:r>
      <w:bookmarkEnd w:id="2"/>
    </w:p>
    <w:sdt>
      <w:sdtPr>
        <w:rPr>
          <w:rStyle w:val="TextM"/>
          <w:rFonts w:ascii="Arial" w:hAnsi="Arial" w:cs="Arial"/>
          <w:color w:val="FF0000"/>
        </w:rPr>
        <w:id w:val="1116878769"/>
        <w:placeholder>
          <w:docPart w:val="6051AA3E8610E440A142E17477642B51"/>
        </w:placeholder>
      </w:sdtPr>
      <w:sdtEndPr>
        <w:rPr>
          <w:rStyle w:val="DefaultParagraphFont"/>
          <w:color w:val="auto"/>
          <w:sz w:val="26"/>
          <w:szCs w:val="26"/>
        </w:rPr>
      </w:sdtEndPr>
      <w:sdtContent>
        <w:p w14:paraId="70F0C10D" w14:textId="7C4E3D74" w:rsidR="004020B8" w:rsidRPr="0033452E" w:rsidRDefault="004020B8" w:rsidP="004020B8">
          <w:pPr>
            <w:rPr>
              <w:rFonts w:ascii="Arial" w:hAnsi="Arial" w:cs="Arial"/>
              <w:bCs/>
              <w:i/>
              <w:iCs/>
              <w:color w:val="000000" w:themeColor="text1"/>
              <w:szCs w:val="24"/>
              <w:highlight w:val="yellow"/>
            </w:rPr>
          </w:pPr>
          <w:r w:rsidRPr="0033452E">
            <w:rPr>
              <w:rFonts w:ascii="Arial" w:hAnsi="Arial" w:cs="Arial"/>
              <w:bCs/>
              <w:i/>
              <w:iCs/>
              <w:color w:val="000000" w:themeColor="text1"/>
              <w:szCs w:val="24"/>
            </w:rPr>
            <w:t xml:space="preserve">Students may contact staff via e-mail, phone, by dropping into staff office hours, and by making an appointment to see them outside office hours. </w:t>
          </w:r>
        </w:p>
        <w:p w14:paraId="5F2B0954" w14:textId="77777777" w:rsidR="004020B8" w:rsidRPr="0033452E" w:rsidRDefault="004020B8" w:rsidP="004020B8">
          <w:pPr>
            <w:rPr>
              <w:rFonts w:ascii="Arial" w:hAnsi="Arial" w:cs="Arial"/>
              <w:bCs/>
              <w:i/>
              <w:iCs/>
              <w:color w:val="000000" w:themeColor="text1"/>
              <w:szCs w:val="24"/>
            </w:rPr>
          </w:pPr>
          <w:r w:rsidRPr="0033452E">
            <w:rPr>
              <w:rFonts w:ascii="Arial" w:hAnsi="Arial" w:cs="Arial"/>
              <w:bCs/>
              <w:i/>
              <w:iCs/>
              <w:color w:val="000000" w:themeColor="text1"/>
              <w:szCs w:val="24"/>
            </w:rPr>
            <w:t>Staff will contact students by e-mail, phone, the My Learning module page and via lectures and seminars.</w:t>
          </w:r>
        </w:p>
        <w:p w14:paraId="1111D43A" w14:textId="3F75372B" w:rsidR="004020B8" w:rsidRPr="0033452E" w:rsidRDefault="004020B8" w:rsidP="004020B8">
          <w:pPr>
            <w:rPr>
              <w:rFonts w:ascii="Arial" w:hAnsi="Arial" w:cs="Arial"/>
              <w:bCs/>
              <w:i/>
              <w:iCs/>
              <w:color w:val="000000" w:themeColor="text1"/>
              <w:szCs w:val="24"/>
            </w:rPr>
          </w:pPr>
          <w:r w:rsidRPr="0033452E">
            <w:rPr>
              <w:rFonts w:ascii="Arial" w:hAnsi="Arial" w:cs="Arial"/>
              <w:bCs/>
              <w:i/>
              <w:iCs/>
              <w:color w:val="000000" w:themeColor="text1"/>
              <w:szCs w:val="24"/>
            </w:rPr>
            <w:t>The team may send urgent group or individual messages about the module to you by email, so it is important that you read your University email regularly.</w:t>
          </w:r>
        </w:p>
        <w:p w14:paraId="74078072" w14:textId="77777777" w:rsidR="004020B8" w:rsidRPr="0033452E" w:rsidRDefault="004020B8" w:rsidP="004020B8">
          <w:pPr>
            <w:rPr>
              <w:rFonts w:ascii="Arial" w:hAnsi="Arial" w:cs="Arial"/>
              <w:bCs/>
              <w:i/>
              <w:iCs/>
              <w:color w:val="000000" w:themeColor="text1"/>
              <w:szCs w:val="24"/>
            </w:rPr>
          </w:pPr>
          <w:r w:rsidRPr="0033452E">
            <w:rPr>
              <w:rFonts w:ascii="Arial" w:hAnsi="Arial" w:cs="Arial"/>
              <w:bCs/>
              <w:i/>
              <w:iCs/>
              <w:color w:val="000000" w:themeColor="text1"/>
              <w:szCs w:val="24"/>
            </w:rPr>
            <w:t xml:space="preserve">All staff have office hours, it is not necessary to book an appointment during these hours, you just need to drop-in. </w:t>
          </w:r>
        </w:p>
        <w:p w14:paraId="5ED78B46" w14:textId="77777777" w:rsidR="004020B8" w:rsidRPr="00101562" w:rsidRDefault="004020B8" w:rsidP="004020B8">
          <w:pPr>
            <w:rPr>
              <w:rFonts w:ascii="Arial" w:hAnsi="Arial" w:cs="Arial"/>
              <w:i/>
              <w:iCs/>
              <w:color w:val="000000" w:themeColor="text1"/>
            </w:rPr>
          </w:pPr>
          <w:r w:rsidRPr="0033452E">
            <w:rPr>
              <w:rFonts w:ascii="Arial" w:hAnsi="Arial" w:cs="Arial"/>
              <w:i/>
              <w:iCs/>
              <w:color w:val="000000" w:themeColor="text1"/>
            </w:rPr>
            <w:t>In the first instance problems should be dealt with by talking to a member of the module team. You can give feedback on this module to the module leader, your Student Voice Leader, to your personal tutor, and through the end of module evaluation survey.</w:t>
          </w:r>
        </w:p>
        <w:p w14:paraId="418B6F57" w14:textId="77777777" w:rsidR="004C735A" w:rsidRPr="00101562" w:rsidRDefault="004C735A" w:rsidP="004C735A">
          <w:pPr>
            <w:rPr>
              <w:rFonts w:ascii="Arial" w:hAnsi="Arial" w:cs="Arial"/>
              <w:color w:val="000000" w:themeColor="text1"/>
              <w:sz w:val="23"/>
              <w:szCs w:val="23"/>
              <w:shd w:val="clear" w:color="auto" w:fill="FFFFFF"/>
            </w:rPr>
          </w:pPr>
          <w:r w:rsidRPr="00101562">
            <w:rPr>
              <w:rFonts w:ascii="Arial" w:hAnsi="Arial" w:cs="Arial"/>
              <w:color w:val="000000" w:themeColor="text1"/>
              <w:sz w:val="23"/>
              <w:szCs w:val="23"/>
              <w:shd w:val="clear" w:color="auto" w:fill="FFFFFF"/>
            </w:rPr>
            <w:lastRenderedPageBreak/>
            <w:t>Our most important consideration is your health, wellbeing and safety as well as our staff and people related to the University. Remember that you – as part of #</w:t>
          </w:r>
          <w:proofErr w:type="spellStart"/>
          <w:r w:rsidRPr="00101562">
            <w:rPr>
              <w:rFonts w:ascii="Arial" w:hAnsi="Arial" w:cs="Arial"/>
              <w:color w:val="000000" w:themeColor="text1"/>
              <w:sz w:val="23"/>
              <w:szCs w:val="23"/>
              <w:shd w:val="clear" w:color="auto" w:fill="FFFFFF"/>
            </w:rPr>
            <w:t>TeamMDX</w:t>
          </w:r>
          <w:proofErr w:type="spellEnd"/>
          <w:r w:rsidRPr="00101562">
            <w:rPr>
              <w:rFonts w:ascii="Arial" w:hAnsi="Arial" w:cs="Arial"/>
              <w:color w:val="000000" w:themeColor="text1"/>
              <w:sz w:val="23"/>
              <w:szCs w:val="23"/>
              <w:shd w:val="clear" w:color="auto" w:fill="FFFFFF"/>
            </w:rPr>
            <w:t xml:space="preserve"> – can stay up-to-date with the guidance on Coronavirus at </w:t>
          </w:r>
        </w:p>
        <w:p w14:paraId="4AD90A23" w14:textId="1D461958" w:rsidR="00807C33" w:rsidRPr="00101562" w:rsidRDefault="00446EED" w:rsidP="00807C33">
          <w:pPr>
            <w:rPr>
              <w:rFonts w:ascii="Arial" w:hAnsi="Arial" w:cs="Arial"/>
              <w:sz w:val="26"/>
              <w:szCs w:val="26"/>
            </w:rPr>
          </w:pPr>
          <w:hyperlink r:id="rId16" w:history="1">
            <w:r w:rsidR="004C735A" w:rsidRPr="00101562">
              <w:rPr>
                <w:rStyle w:val="Hyperlink"/>
                <w:rFonts w:ascii="Arial" w:hAnsi="Arial" w:cs="Arial"/>
                <w:sz w:val="23"/>
                <w:szCs w:val="23"/>
                <w:shd w:val="clear" w:color="auto" w:fill="FFFFFF"/>
              </w:rPr>
              <w:t>https://unihub.mdx.ac.uk/coronavirus-covid19</w:t>
            </w:r>
          </w:hyperlink>
        </w:p>
      </w:sdtContent>
    </w:sdt>
    <w:p w14:paraId="2547093B" w14:textId="77777777" w:rsidR="004020B8" w:rsidRPr="00101562" w:rsidRDefault="004020B8" w:rsidP="00807C33">
      <w:pPr>
        <w:rPr>
          <w:rFonts w:ascii="Arial" w:hAnsi="Arial" w:cs="Arial"/>
          <w:color w:val="333333"/>
          <w:sz w:val="23"/>
          <w:szCs w:val="23"/>
          <w:shd w:val="clear" w:color="auto" w:fill="FFFFFF"/>
        </w:rPr>
      </w:pPr>
    </w:p>
    <w:p w14:paraId="5F59EA58" w14:textId="2F2F6305" w:rsidR="00C359D1" w:rsidRPr="00101562" w:rsidRDefault="00717027" w:rsidP="00C359D1">
      <w:pPr>
        <w:pStyle w:val="Heading1"/>
        <w:rPr>
          <w:rFonts w:ascii="Arial" w:hAnsi="Arial" w:cs="Arial"/>
        </w:rPr>
      </w:pPr>
      <w:bookmarkStart w:id="3" w:name="_Toc113870760"/>
      <w:r w:rsidRPr="00101562">
        <w:rPr>
          <w:rFonts w:ascii="Arial" w:hAnsi="Arial" w:cs="Arial"/>
        </w:rPr>
        <w:t>Module overview</w:t>
      </w:r>
      <w:bookmarkEnd w:id="3"/>
      <w:r w:rsidRPr="00101562">
        <w:rPr>
          <w:rFonts w:ascii="Arial" w:hAnsi="Arial" w:cs="Arial"/>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2265"/>
      </w:tblGrid>
      <w:tr w:rsidR="004D6922" w14:paraId="1A5EB013" w14:textId="77777777" w:rsidTr="004D6922">
        <w:tc>
          <w:tcPr>
            <w:tcW w:w="4485" w:type="dxa"/>
            <w:tcBorders>
              <w:top w:val="nil"/>
              <w:left w:val="nil"/>
              <w:bottom w:val="nil"/>
              <w:right w:val="nil"/>
            </w:tcBorders>
            <w:shd w:val="clear" w:color="auto" w:fill="auto"/>
            <w:vAlign w:val="center"/>
            <w:hideMark/>
          </w:tcPr>
          <w:p w14:paraId="47DEB2E4" w14:textId="77777777" w:rsidR="004D6922" w:rsidRDefault="004D6922" w:rsidP="004D6922">
            <w:pPr>
              <w:pStyle w:val="paragraph"/>
              <w:spacing w:before="0" w:beforeAutospacing="0" w:after="0" w:afterAutospacing="0"/>
              <w:textAlignment w:val="baseline"/>
            </w:pPr>
            <w:bookmarkStart w:id="4" w:name="_Toc515457542"/>
            <w:bookmarkStart w:id="5" w:name="_Toc82787411"/>
            <w:bookmarkStart w:id="6" w:name="_Toc82787557"/>
            <w:bookmarkStart w:id="7" w:name="_Toc82788196"/>
            <w:bookmarkStart w:id="8" w:name="_Toc105586184"/>
            <w:bookmarkStart w:id="9" w:name="_Toc109217925"/>
            <w:r>
              <w:rPr>
                <w:rStyle w:val="normaltextrun"/>
                <w:rFonts w:ascii="Arial" w:hAnsi="Arial" w:cs="Arial"/>
                <w:b/>
                <w:bCs/>
              </w:rPr>
              <w:t>Module Code</w:t>
            </w:r>
            <w:r>
              <w:rPr>
                <w:rStyle w:val="eop"/>
                <w:rFonts w:ascii="Arial" w:hAnsi="Arial" w:cs="Arial"/>
              </w:rPr>
              <w:t> </w:t>
            </w:r>
          </w:p>
        </w:tc>
        <w:tc>
          <w:tcPr>
            <w:tcW w:w="2265" w:type="dxa"/>
            <w:tcBorders>
              <w:top w:val="nil"/>
              <w:left w:val="nil"/>
              <w:bottom w:val="nil"/>
              <w:right w:val="nil"/>
            </w:tcBorders>
            <w:shd w:val="clear" w:color="auto" w:fill="auto"/>
            <w:vAlign w:val="center"/>
            <w:hideMark/>
          </w:tcPr>
          <w:p w14:paraId="4581A9DF" w14:textId="77777777" w:rsidR="004D6922" w:rsidRDefault="004D6922" w:rsidP="004D6922">
            <w:pPr>
              <w:pStyle w:val="paragraph"/>
              <w:spacing w:before="0" w:beforeAutospacing="0" w:after="0" w:afterAutospacing="0"/>
              <w:textAlignment w:val="baseline"/>
            </w:pPr>
            <w:r>
              <w:rPr>
                <w:rStyle w:val="normaltextrun"/>
                <w:rFonts w:ascii="Arial" w:hAnsi="Arial" w:cs="Arial"/>
              </w:rPr>
              <w:t>CST3170 </w:t>
            </w:r>
            <w:r>
              <w:rPr>
                <w:rStyle w:val="eop"/>
                <w:rFonts w:ascii="Arial" w:hAnsi="Arial" w:cs="Arial"/>
              </w:rPr>
              <w:t> </w:t>
            </w:r>
          </w:p>
        </w:tc>
      </w:tr>
      <w:tr w:rsidR="004D6922" w14:paraId="1724DDB1" w14:textId="77777777" w:rsidTr="004D6922">
        <w:tc>
          <w:tcPr>
            <w:tcW w:w="4485" w:type="dxa"/>
            <w:tcBorders>
              <w:top w:val="nil"/>
              <w:left w:val="nil"/>
              <w:bottom w:val="nil"/>
              <w:right w:val="nil"/>
            </w:tcBorders>
            <w:shd w:val="clear" w:color="auto" w:fill="auto"/>
            <w:vAlign w:val="center"/>
            <w:hideMark/>
          </w:tcPr>
          <w:p w14:paraId="3D957722" w14:textId="77777777" w:rsidR="004D6922" w:rsidRDefault="004D6922" w:rsidP="004D6922">
            <w:pPr>
              <w:pStyle w:val="paragraph"/>
              <w:spacing w:before="0" w:beforeAutospacing="0" w:after="0" w:afterAutospacing="0"/>
              <w:textAlignment w:val="baseline"/>
            </w:pPr>
            <w:r>
              <w:rPr>
                <w:rStyle w:val="normaltextrun"/>
                <w:rFonts w:ascii="Arial" w:hAnsi="Arial" w:cs="Arial"/>
                <w:b/>
                <w:bCs/>
              </w:rPr>
              <w:t>Module Title</w:t>
            </w:r>
            <w:r>
              <w:rPr>
                <w:rStyle w:val="eop"/>
                <w:rFonts w:ascii="Arial" w:hAnsi="Arial" w:cs="Arial"/>
              </w:rPr>
              <w:t> </w:t>
            </w:r>
          </w:p>
        </w:tc>
        <w:tc>
          <w:tcPr>
            <w:tcW w:w="2265" w:type="dxa"/>
            <w:tcBorders>
              <w:top w:val="nil"/>
              <w:left w:val="nil"/>
              <w:bottom w:val="nil"/>
              <w:right w:val="nil"/>
            </w:tcBorders>
            <w:shd w:val="clear" w:color="auto" w:fill="auto"/>
            <w:vAlign w:val="center"/>
            <w:hideMark/>
          </w:tcPr>
          <w:p w14:paraId="2A082FF7" w14:textId="77777777" w:rsidR="004D6922" w:rsidRDefault="004D6922" w:rsidP="004D6922">
            <w:pPr>
              <w:pStyle w:val="paragraph"/>
              <w:spacing w:before="0" w:beforeAutospacing="0" w:after="0" w:afterAutospacing="0"/>
              <w:textAlignment w:val="baseline"/>
            </w:pPr>
            <w:r>
              <w:rPr>
                <w:rStyle w:val="normaltextrun"/>
                <w:rFonts w:ascii="Arial" w:hAnsi="Arial" w:cs="Arial"/>
              </w:rPr>
              <w:t>Artificial Intelligence </w:t>
            </w:r>
            <w:r>
              <w:rPr>
                <w:rStyle w:val="eop"/>
                <w:rFonts w:ascii="Arial" w:hAnsi="Arial" w:cs="Arial"/>
              </w:rPr>
              <w:t> </w:t>
            </w:r>
          </w:p>
        </w:tc>
      </w:tr>
      <w:tr w:rsidR="004D6922" w14:paraId="070F0B6F" w14:textId="77777777" w:rsidTr="004D6922">
        <w:tc>
          <w:tcPr>
            <w:tcW w:w="4485" w:type="dxa"/>
            <w:tcBorders>
              <w:top w:val="nil"/>
              <w:left w:val="nil"/>
              <w:bottom w:val="nil"/>
              <w:right w:val="nil"/>
            </w:tcBorders>
            <w:shd w:val="clear" w:color="auto" w:fill="auto"/>
            <w:vAlign w:val="center"/>
            <w:hideMark/>
          </w:tcPr>
          <w:p w14:paraId="7C59834C" w14:textId="77777777" w:rsidR="004D6922" w:rsidRDefault="004D6922" w:rsidP="004D6922">
            <w:pPr>
              <w:pStyle w:val="paragraph"/>
              <w:spacing w:before="0" w:beforeAutospacing="0" w:after="0" w:afterAutospacing="0"/>
              <w:textAlignment w:val="baseline"/>
            </w:pPr>
            <w:r>
              <w:rPr>
                <w:rStyle w:val="normaltextrun"/>
                <w:rFonts w:ascii="Arial" w:hAnsi="Arial" w:cs="Arial"/>
                <w:b/>
                <w:bCs/>
              </w:rPr>
              <w:t>Credit</w:t>
            </w:r>
            <w:r>
              <w:rPr>
                <w:rStyle w:val="eop"/>
                <w:rFonts w:ascii="Arial" w:hAnsi="Arial" w:cs="Arial"/>
              </w:rPr>
              <w:t> </w:t>
            </w:r>
          </w:p>
        </w:tc>
        <w:tc>
          <w:tcPr>
            <w:tcW w:w="2265" w:type="dxa"/>
            <w:tcBorders>
              <w:top w:val="nil"/>
              <w:left w:val="nil"/>
              <w:bottom w:val="nil"/>
              <w:right w:val="nil"/>
            </w:tcBorders>
            <w:shd w:val="clear" w:color="auto" w:fill="auto"/>
            <w:vAlign w:val="center"/>
            <w:hideMark/>
          </w:tcPr>
          <w:p w14:paraId="110EFD10" w14:textId="77777777" w:rsidR="004D6922" w:rsidRDefault="004D6922" w:rsidP="004D6922">
            <w:pPr>
              <w:pStyle w:val="paragraph"/>
              <w:spacing w:before="0" w:beforeAutospacing="0" w:after="0" w:afterAutospacing="0"/>
              <w:textAlignment w:val="baseline"/>
            </w:pPr>
            <w:r>
              <w:rPr>
                <w:rStyle w:val="normaltextrun"/>
                <w:rFonts w:ascii="Arial" w:hAnsi="Arial" w:cs="Arial"/>
              </w:rPr>
              <w:t>30 </w:t>
            </w:r>
            <w:r>
              <w:rPr>
                <w:rStyle w:val="eop"/>
                <w:rFonts w:ascii="Arial" w:hAnsi="Arial" w:cs="Arial"/>
              </w:rPr>
              <w:t> </w:t>
            </w:r>
          </w:p>
        </w:tc>
      </w:tr>
      <w:tr w:rsidR="004D6922" w14:paraId="209E4FC9" w14:textId="77777777" w:rsidTr="004D6922">
        <w:tc>
          <w:tcPr>
            <w:tcW w:w="4485" w:type="dxa"/>
            <w:tcBorders>
              <w:top w:val="nil"/>
              <w:left w:val="nil"/>
              <w:bottom w:val="nil"/>
              <w:right w:val="nil"/>
            </w:tcBorders>
            <w:shd w:val="clear" w:color="auto" w:fill="auto"/>
            <w:vAlign w:val="center"/>
            <w:hideMark/>
          </w:tcPr>
          <w:p w14:paraId="673652C6" w14:textId="77777777" w:rsidR="004D6922" w:rsidRDefault="004D6922" w:rsidP="004D6922">
            <w:pPr>
              <w:pStyle w:val="paragraph"/>
              <w:spacing w:before="0" w:beforeAutospacing="0" w:after="0" w:afterAutospacing="0"/>
              <w:textAlignment w:val="baseline"/>
            </w:pPr>
            <w:r>
              <w:rPr>
                <w:rStyle w:val="normaltextrun"/>
                <w:rFonts w:ascii="Arial" w:hAnsi="Arial" w:cs="Arial"/>
                <w:b/>
                <w:bCs/>
              </w:rPr>
              <w:t>Other Restrictions and Requirements</w:t>
            </w:r>
            <w:r>
              <w:rPr>
                <w:rStyle w:val="eop"/>
                <w:rFonts w:ascii="Arial" w:hAnsi="Arial" w:cs="Arial"/>
              </w:rPr>
              <w:t> </w:t>
            </w:r>
          </w:p>
        </w:tc>
        <w:tc>
          <w:tcPr>
            <w:tcW w:w="2265" w:type="dxa"/>
            <w:tcBorders>
              <w:top w:val="nil"/>
              <w:left w:val="nil"/>
              <w:bottom w:val="nil"/>
              <w:right w:val="nil"/>
            </w:tcBorders>
            <w:shd w:val="clear" w:color="auto" w:fill="auto"/>
            <w:vAlign w:val="center"/>
            <w:hideMark/>
          </w:tcPr>
          <w:p w14:paraId="2A1271A3" w14:textId="77777777" w:rsidR="004D6922" w:rsidRDefault="004D6922" w:rsidP="004D6922">
            <w:pPr>
              <w:pStyle w:val="paragraph"/>
              <w:spacing w:before="0" w:beforeAutospacing="0" w:after="0" w:afterAutospacing="0"/>
              <w:textAlignment w:val="baseline"/>
            </w:pPr>
            <w:r>
              <w:rPr>
                <w:rStyle w:val="normaltextrun"/>
                <w:rFonts w:ascii="Arial" w:hAnsi="Arial" w:cs="Arial"/>
              </w:rPr>
              <w:t>None </w:t>
            </w:r>
            <w:r>
              <w:rPr>
                <w:rStyle w:val="eop"/>
                <w:rFonts w:ascii="Arial" w:hAnsi="Arial" w:cs="Arial"/>
              </w:rPr>
              <w:t> </w:t>
            </w:r>
          </w:p>
        </w:tc>
      </w:tr>
    </w:tbl>
    <w:p w14:paraId="74679620"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scxw112597857"/>
          <w:rFonts w:ascii="Calibri" w:eastAsiaTheme="majorEastAsia" w:hAnsi="Calibri" w:cs="Calibri"/>
          <w:sz w:val="22"/>
          <w:szCs w:val="22"/>
        </w:rPr>
        <w:t> </w:t>
      </w:r>
      <w:r>
        <w:rPr>
          <w:rFonts w:ascii="Calibri" w:hAnsi="Calibri" w:cs="Calibri"/>
          <w:sz w:val="22"/>
          <w:szCs w:val="22"/>
        </w:rPr>
        <w:br/>
      </w:r>
      <w:r>
        <w:rPr>
          <w:rStyle w:val="scxw112597857"/>
          <w:rFonts w:ascii="Calibri" w:eastAsiaTheme="majorEastAsia" w:hAnsi="Calibri" w:cs="Calibri"/>
          <w:sz w:val="22"/>
          <w:szCs w:val="22"/>
        </w:rPr>
        <w:t> </w:t>
      </w:r>
      <w:r>
        <w:rPr>
          <w:rFonts w:ascii="Calibri" w:hAnsi="Calibri" w:cs="Calibri"/>
          <w:sz w:val="22"/>
          <w:szCs w:val="22"/>
        </w:rPr>
        <w:br/>
      </w:r>
      <w:r>
        <w:rPr>
          <w:rStyle w:val="normaltextrun"/>
          <w:rFonts w:ascii="Arial" w:hAnsi="Arial" w:cs="Arial"/>
          <w:b/>
          <w:bCs/>
        </w:rPr>
        <w:t>Aims</w:t>
      </w:r>
      <w:r>
        <w:rPr>
          <w:rStyle w:val="scxw112597857"/>
          <w:rFonts w:ascii="Arial" w:eastAsiaTheme="majorEastAsia" w:hAnsi="Arial" w:cs="Arial"/>
        </w:rPr>
        <w:t> </w:t>
      </w:r>
      <w:r>
        <w:rPr>
          <w:rFonts w:ascii="Arial" w:hAnsi="Arial" w:cs="Arial"/>
        </w:rPr>
        <w:br/>
      </w:r>
      <w:r>
        <w:rPr>
          <w:rStyle w:val="normaltextrun"/>
          <w:rFonts w:ascii="Arial" w:hAnsi="Arial" w:cs="Arial"/>
        </w:rPr>
        <w:t>The aim of the module is to introduce students to a range of AI theories and techniques, including the most commonly used. This will extend to the ability to implement these techniques, and the students will extend their own development skills.</w:t>
      </w:r>
      <w:r>
        <w:rPr>
          <w:rStyle w:val="eop"/>
          <w:rFonts w:ascii="Arial" w:hAnsi="Arial" w:cs="Arial"/>
        </w:rPr>
        <w:t> </w:t>
      </w:r>
    </w:p>
    <w:p w14:paraId="44F74E19"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Learning Outcomes</w:t>
      </w:r>
      <w:r>
        <w:rPr>
          <w:rStyle w:val="eop"/>
          <w:rFonts w:ascii="Arial" w:hAnsi="Arial" w:cs="Arial"/>
        </w:rPr>
        <w:t> </w:t>
      </w:r>
    </w:p>
    <w:p w14:paraId="5E7BF450"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Knowledge</w:t>
      </w:r>
      <w:r>
        <w:rPr>
          <w:rStyle w:val="eop"/>
          <w:rFonts w:ascii="Arial" w:hAnsi="Arial" w:cs="Arial"/>
        </w:rPr>
        <w:t> </w:t>
      </w:r>
    </w:p>
    <w:p w14:paraId="54589C18"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On completion of this module, the successful student will be able to:</w:t>
      </w:r>
      <w:r>
        <w:rPr>
          <w:rStyle w:val="eop"/>
          <w:rFonts w:ascii="Arial" w:hAnsi="Arial" w:cs="Arial"/>
        </w:rPr>
        <w:t> </w:t>
      </w:r>
    </w:p>
    <w:p w14:paraId="6669284C" w14:textId="77777777" w:rsidR="004D6922" w:rsidRDefault="004D6922" w:rsidP="00A61A13">
      <w:pPr>
        <w:pStyle w:val="paragraph"/>
        <w:numPr>
          <w:ilvl w:val="0"/>
          <w:numId w:val="5"/>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Critically analyse common knowledge representation mechanisms.</w:t>
      </w:r>
      <w:r>
        <w:rPr>
          <w:rStyle w:val="eop"/>
          <w:rFonts w:ascii="Arial" w:hAnsi="Arial" w:cs="Arial"/>
          <w:color w:val="000000"/>
        </w:rPr>
        <w:t> </w:t>
      </w:r>
    </w:p>
    <w:p w14:paraId="6B3BD4CE" w14:textId="77777777" w:rsidR="004D6922" w:rsidRDefault="004D6922" w:rsidP="00A61A13">
      <w:pPr>
        <w:pStyle w:val="paragraph"/>
        <w:numPr>
          <w:ilvl w:val="0"/>
          <w:numId w:val="6"/>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Critically evaluate common machine learning mechanisms</w:t>
      </w:r>
      <w:r>
        <w:rPr>
          <w:rStyle w:val="eop"/>
          <w:rFonts w:ascii="Arial" w:hAnsi="Arial" w:cs="Arial"/>
          <w:color w:val="000000"/>
        </w:rPr>
        <w:t> </w:t>
      </w:r>
    </w:p>
    <w:p w14:paraId="715FE3EF"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6B846D5"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Skills</w:t>
      </w:r>
      <w:r>
        <w:rPr>
          <w:rStyle w:val="eop"/>
          <w:rFonts w:ascii="Arial" w:hAnsi="Arial" w:cs="Arial"/>
        </w:rPr>
        <w:t> </w:t>
      </w:r>
    </w:p>
    <w:p w14:paraId="6682085B"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module will call for the successful student to demonstrate a sophisticated application of information searching:</w:t>
      </w:r>
      <w:r>
        <w:rPr>
          <w:rStyle w:val="eop"/>
          <w:rFonts w:ascii="Arial" w:hAnsi="Arial" w:cs="Arial"/>
        </w:rPr>
        <w:t> </w:t>
      </w:r>
    </w:p>
    <w:p w14:paraId="258786FE" w14:textId="77777777" w:rsidR="004D6922" w:rsidRDefault="004D6922" w:rsidP="00A61A13">
      <w:pPr>
        <w:pStyle w:val="paragraph"/>
        <w:numPr>
          <w:ilvl w:val="0"/>
          <w:numId w:val="7"/>
        </w:numPr>
        <w:spacing w:before="0" w:beforeAutospacing="0" w:after="0" w:afterAutospacing="0"/>
        <w:ind w:left="360" w:firstLine="0"/>
        <w:textAlignment w:val="baseline"/>
        <w:rPr>
          <w:rFonts w:ascii="Arial" w:hAnsi="Arial" w:cs="Arial"/>
        </w:rPr>
      </w:pPr>
      <w:r>
        <w:rPr>
          <w:rStyle w:val="normaltextrun"/>
          <w:rFonts w:ascii="Arial" w:hAnsi="Arial" w:cs="Arial"/>
        </w:rPr>
        <w:t>Ability to implement knowledge bases in common knowledge representation formats. </w:t>
      </w:r>
      <w:r>
        <w:rPr>
          <w:rStyle w:val="eop"/>
          <w:rFonts w:ascii="Arial" w:hAnsi="Arial" w:cs="Arial"/>
        </w:rPr>
        <w:t> </w:t>
      </w:r>
    </w:p>
    <w:p w14:paraId="5B528262" w14:textId="77777777" w:rsidR="004D6922" w:rsidRDefault="004D6922" w:rsidP="00A61A13">
      <w:pPr>
        <w:pStyle w:val="paragraph"/>
        <w:numPr>
          <w:ilvl w:val="0"/>
          <w:numId w:val="8"/>
        </w:numPr>
        <w:spacing w:before="0" w:beforeAutospacing="0" w:after="0" w:afterAutospacing="0"/>
        <w:ind w:left="360" w:firstLine="0"/>
        <w:textAlignment w:val="baseline"/>
        <w:rPr>
          <w:rFonts w:ascii="Arial" w:hAnsi="Arial" w:cs="Arial"/>
        </w:rPr>
      </w:pPr>
      <w:r>
        <w:rPr>
          <w:rStyle w:val="normaltextrun"/>
          <w:rFonts w:ascii="Arial" w:hAnsi="Arial" w:cs="Arial"/>
        </w:rPr>
        <w:t>Ability to implement machine learning algorithms for particular applications.</w:t>
      </w:r>
      <w:r>
        <w:rPr>
          <w:rStyle w:val="eop"/>
          <w:rFonts w:ascii="Arial" w:hAnsi="Arial" w:cs="Arial"/>
        </w:rPr>
        <w:t> </w:t>
      </w:r>
    </w:p>
    <w:p w14:paraId="0760C7B7" w14:textId="77777777" w:rsidR="004D6922" w:rsidRDefault="004D6922" w:rsidP="00A61A13">
      <w:pPr>
        <w:pStyle w:val="paragraph"/>
        <w:numPr>
          <w:ilvl w:val="0"/>
          <w:numId w:val="9"/>
        </w:numPr>
        <w:spacing w:before="0" w:beforeAutospacing="0" w:after="0" w:afterAutospacing="0"/>
        <w:ind w:left="360" w:firstLine="0"/>
        <w:textAlignment w:val="baseline"/>
        <w:rPr>
          <w:rFonts w:ascii="Arial" w:hAnsi="Arial" w:cs="Arial"/>
        </w:rPr>
      </w:pPr>
      <w:r>
        <w:rPr>
          <w:rStyle w:val="normaltextrun"/>
          <w:rFonts w:ascii="Arial" w:hAnsi="Arial" w:cs="Arial"/>
        </w:rPr>
        <w:t>Ability to use common AI development techniques and languages.</w:t>
      </w:r>
      <w:r>
        <w:rPr>
          <w:rStyle w:val="eop"/>
          <w:rFonts w:ascii="Arial" w:hAnsi="Arial" w:cs="Arial"/>
        </w:rPr>
        <w:t> </w:t>
      </w:r>
    </w:p>
    <w:p w14:paraId="26DA705A"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515015E"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Syllabus</w:t>
      </w:r>
      <w:r>
        <w:rPr>
          <w:rStyle w:val="eop"/>
          <w:rFonts w:ascii="Arial" w:hAnsi="Arial" w:cs="Arial"/>
        </w:rPr>
        <w:t> </w:t>
      </w:r>
    </w:p>
    <w:p w14:paraId="31E2305E" w14:textId="77777777" w:rsidR="004D6922" w:rsidRDefault="004D6922" w:rsidP="00A61A13">
      <w:pPr>
        <w:pStyle w:val="paragraph"/>
        <w:numPr>
          <w:ilvl w:val="0"/>
          <w:numId w:val="10"/>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First Order Predicate Logic</w:t>
      </w:r>
      <w:r>
        <w:rPr>
          <w:rStyle w:val="eop"/>
          <w:rFonts w:ascii="Arial" w:hAnsi="Arial" w:cs="Arial"/>
          <w:color w:val="000000"/>
        </w:rPr>
        <w:t> </w:t>
      </w:r>
    </w:p>
    <w:p w14:paraId="4D6648FC" w14:textId="77777777" w:rsidR="004D6922" w:rsidRDefault="004D6922" w:rsidP="00A61A13">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Semantic Nets</w:t>
      </w:r>
      <w:r>
        <w:rPr>
          <w:rStyle w:val="eop"/>
          <w:rFonts w:ascii="Arial" w:hAnsi="Arial" w:cs="Arial"/>
          <w:color w:val="000000"/>
        </w:rPr>
        <w:t> </w:t>
      </w:r>
    </w:p>
    <w:p w14:paraId="680AC648" w14:textId="77777777" w:rsidR="004D6922" w:rsidRDefault="004D6922" w:rsidP="00A61A13">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XML</w:t>
      </w:r>
      <w:r>
        <w:rPr>
          <w:rStyle w:val="eop"/>
          <w:rFonts w:ascii="Arial" w:hAnsi="Arial" w:cs="Arial"/>
          <w:color w:val="000000"/>
        </w:rPr>
        <w:t> </w:t>
      </w:r>
    </w:p>
    <w:p w14:paraId="0065B717" w14:textId="77777777" w:rsidR="004D6922" w:rsidRDefault="004D6922" w:rsidP="00A61A13">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Statistical techniques including linear approximation.</w:t>
      </w:r>
      <w:r>
        <w:rPr>
          <w:rStyle w:val="eop"/>
          <w:rFonts w:ascii="Arial" w:hAnsi="Arial" w:cs="Arial"/>
          <w:color w:val="000000"/>
        </w:rPr>
        <w:t> </w:t>
      </w:r>
    </w:p>
    <w:p w14:paraId="592D954B" w14:textId="77777777" w:rsidR="004D6922" w:rsidRDefault="004D6922" w:rsidP="00A61A13">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 xml:space="preserve">Multi-layer </w:t>
      </w:r>
      <w:proofErr w:type="spellStart"/>
      <w:r>
        <w:rPr>
          <w:rStyle w:val="normaltextrun"/>
          <w:rFonts w:ascii="Arial" w:hAnsi="Arial" w:cs="Arial"/>
          <w:color w:val="000000"/>
        </w:rPr>
        <w:t>perceptrons</w:t>
      </w:r>
      <w:proofErr w:type="spellEnd"/>
      <w:r>
        <w:rPr>
          <w:rStyle w:val="eop"/>
          <w:rFonts w:ascii="Arial" w:hAnsi="Arial" w:cs="Arial"/>
          <w:color w:val="000000"/>
        </w:rPr>
        <w:t> </w:t>
      </w:r>
    </w:p>
    <w:p w14:paraId="44C530F8" w14:textId="77777777" w:rsidR="004D6922" w:rsidRDefault="004D6922" w:rsidP="00A61A13">
      <w:pPr>
        <w:pStyle w:val="paragraph"/>
        <w:numPr>
          <w:ilvl w:val="0"/>
          <w:numId w:val="11"/>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Self-organising maps</w:t>
      </w:r>
      <w:r>
        <w:rPr>
          <w:rStyle w:val="eop"/>
          <w:rFonts w:ascii="Arial" w:hAnsi="Arial" w:cs="Arial"/>
          <w:color w:val="000000"/>
        </w:rPr>
        <w:t> </w:t>
      </w:r>
    </w:p>
    <w:p w14:paraId="5BF47056" w14:textId="77777777" w:rsidR="004D6922" w:rsidRDefault="004D6922" w:rsidP="00A61A13">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Genetic algorithms</w:t>
      </w:r>
      <w:r>
        <w:rPr>
          <w:rStyle w:val="eop"/>
          <w:rFonts w:ascii="Arial" w:hAnsi="Arial" w:cs="Arial"/>
          <w:color w:val="000000"/>
        </w:rPr>
        <w:t> </w:t>
      </w:r>
    </w:p>
    <w:p w14:paraId="4B866FB4" w14:textId="77777777" w:rsidR="004D6922" w:rsidRDefault="004D6922" w:rsidP="00A61A13">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Rule based systems</w:t>
      </w:r>
      <w:r>
        <w:rPr>
          <w:rStyle w:val="eop"/>
          <w:rFonts w:ascii="Arial" w:hAnsi="Arial" w:cs="Arial"/>
          <w:color w:val="000000"/>
        </w:rPr>
        <w:t> </w:t>
      </w:r>
    </w:p>
    <w:p w14:paraId="7F782BC5" w14:textId="77777777" w:rsidR="004D6922" w:rsidRDefault="004D6922" w:rsidP="00A61A13">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Case base reasoning</w:t>
      </w:r>
      <w:r>
        <w:rPr>
          <w:rStyle w:val="eop"/>
          <w:rFonts w:ascii="Arial" w:hAnsi="Arial" w:cs="Arial"/>
          <w:color w:val="000000"/>
        </w:rPr>
        <w:t> </w:t>
      </w:r>
    </w:p>
    <w:p w14:paraId="40342D89" w14:textId="77777777" w:rsidR="004D6922" w:rsidRDefault="004D6922" w:rsidP="00A61A13">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Search mechanisms</w:t>
      </w:r>
      <w:r>
        <w:rPr>
          <w:rStyle w:val="eop"/>
          <w:rFonts w:ascii="Arial" w:hAnsi="Arial" w:cs="Arial"/>
          <w:color w:val="000000"/>
        </w:rPr>
        <w:t> </w:t>
      </w:r>
    </w:p>
    <w:p w14:paraId="2CC3BC1C" w14:textId="77777777" w:rsidR="004D6922" w:rsidRDefault="004D6922" w:rsidP="00A61A13">
      <w:pPr>
        <w:pStyle w:val="paragraph"/>
        <w:numPr>
          <w:ilvl w:val="0"/>
          <w:numId w:val="1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Algorithms for large data sets</w:t>
      </w:r>
      <w:r>
        <w:rPr>
          <w:rStyle w:val="eop"/>
          <w:rFonts w:ascii="Arial" w:hAnsi="Arial" w:cs="Arial"/>
          <w:color w:val="000000"/>
        </w:rPr>
        <w:t> </w:t>
      </w:r>
    </w:p>
    <w:p w14:paraId="6C1441C1" w14:textId="77777777" w:rsidR="004D6922" w:rsidRDefault="004D6922" w:rsidP="00A61A13">
      <w:pPr>
        <w:pStyle w:val="paragraph"/>
        <w:numPr>
          <w:ilvl w:val="0"/>
          <w:numId w:val="13"/>
        </w:numPr>
        <w:spacing w:before="0" w:beforeAutospacing="0" w:after="0" w:afterAutospacing="0"/>
        <w:ind w:left="360" w:firstLine="0"/>
        <w:textAlignment w:val="baseline"/>
        <w:rPr>
          <w:rFonts w:ascii="Arial" w:hAnsi="Arial" w:cs="Arial"/>
        </w:rPr>
      </w:pPr>
      <w:r>
        <w:rPr>
          <w:rStyle w:val="normaltextrun"/>
          <w:rFonts w:ascii="Arial" w:hAnsi="Arial" w:cs="Arial"/>
        </w:rPr>
        <w:t>AI areas including language, vision and robotics</w:t>
      </w:r>
      <w:r>
        <w:rPr>
          <w:rStyle w:val="eop"/>
          <w:rFonts w:ascii="Arial" w:hAnsi="Arial" w:cs="Arial"/>
        </w:rPr>
        <w:t> </w:t>
      </w:r>
    </w:p>
    <w:p w14:paraId="602B832B"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5404C8"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Learning and Teaching Strategy:</w:t>
      </w:r>
      <w:r>
        <w:rPr>
          <w:rStyle w:val="eop"/>
          <w:rFonts w:ascii="Arial" w:hAnsi="Arial" w:cs="Arial"/>
        </w:rPr>
        <w:t> </w:t>
      </w:r>
    </w:p>
    <w:p w14:paraId="32481F4F"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 xml:space="preserve">In-depth theoretical overview of machine learning concepts will be delivered in the form of lectures. Students will gain significant hands-on interaction with particular algorithms and representation techniques. </w:t>
      </w:r>
      <w:r>
        <w:rPr>
          <w:rStyle w:val="normaltextrun"/>
          <w:rFonts w:ascii="Arial" w:hAnsi="Arial" w:cs="Arial"/>
          <w:lang w:val="en-US"/>
        </w:rPr>
        <w:t>Hands-on labs and case studies will help students apply what they learn and to develop critical thinking and complex problem-solving skills.</w:t>
      </w:r>
      <w:r>
        <w:rPr>
          <w:rStyle w:val="eop"/>
          <w:rFonts w:ascii="Arial" w:hAnsi="Arial" w:cs="Arial"/>
        </w:rPr>
        <w:t> </w:t>
      </w:r>
    </w:p>
    <w:p w14:paraId="13E5EB73"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Assessment Scheme</w:t>
      </w:r>
      <w:r>
        <w:rPr>
          <w:rStyle w:val="eop"/>
          <w:rFonts w:ascii="Arial" w:hAnsi="Arial" w:cs="Arial"/>
        </w:rPr>
        <w:t> </w:t>
      </w:r>
    </w:p>
    <w:p w14:paraId="76866328"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(a)</w:t>
      </w:r>
      <w:r>
        <w:rPr>
          <w:rStyle w:val="tabchar"/>
          <w:rFonts w:ascii="Calibri" w:hAnsi="Calibri" w:cs="Calibri"/>
        </w:rPr>
        <w:t xml:space="preserve"> </w:t>
      </w:r>
      <w:r>
        <w:rPr>
          <w:rStyle w:val="normaltextrun"/>
          <w:rFonts w:ascii="Arial" w:hAnsi="Arial" w:cs="Arial"/>
          <w:b/>
          <w:bCs/>
        </w:rPr>
        <w:t>Formative assessment scheme</w:t>
      </w:r>
      <w:r>
        <w:rPr>
          <w:rStyle w:val="eop"/>
          <w:rFonts w:ascii="Arial" w:hAnsi="Arial" w:cs="Arial"/>
        </w:rPr>
        <w:t> </w:t>
      </w:r>
    </w:p>
    <w:p w14:paraId="1C96E135"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workshops will be used as platforms to discuss various aspects of machine learning and algorithms and representation techniques. Feedback will be given by workshop tutors.</w:t>
      </w:r>
      <w:r>
        <w:rPr>
          <w:rStyle w:val="eop"/>
          <w:rFonts w:ascii="Arial" w:hAnsi="Arial" w:cs="Arial"/>
        </w:rPr>
        <w:t> </w:t>
      </w:r>
    </w:p>
    <w:p w14:paraId="634A627A"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(b)</w:t>
      </w:r>
      <w:r>
        <w:rPr>
          <w:rStyle w:val="tabchar"/>
          <w:rFonts w:ascii="Calibri" w:hAnsi="Calibri" w:cs="Calibri"/>
        </w:rPr>
        <w:t xml:space="preserve"> </w:t>
      </w:r>
      <w:r>
        <w:rPr>
          <w:rStyle w:val="normaltextrun"/>
          <w:rFonts w:ascii="Arial" w:hAnsi="Arial" w:cs="Arial"/>
          <w:b/>
          <w:bCs/>
        </w:rPr>
        <w:t>Summative assessment scheme</w:t>
      </w:r>
      <w:r>
        <w:rPr>
          <w:rStyle w:val="eop"/>
          <w:rFonts w:ascii="Arial" w:hAnsi="Arial" w:cs="Arial"/>
        </w:rPr>
        <w:t> </w:t>
      </w:r>
    </w:p>
    <w:p w14:paraId="37B0D350"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module is assessed by coursework.</w:t>
      </w:r>
      <w:r>
        <w:rPr>
          <w:rStyle w:val="eop"/>
          <w:rFonts w:ascii="Arial" w:hAnsi="Arial" w:cs="Arial"/>
        </w:rPr>
        <w:t> </w:t>
      </w:r>
    </w:p>
    <w:p w14:paraId="15A77A9C"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100% coursework will be based on hands-on lab exercises. (Learning outcome 1 to 5)</w:t>
      </w:r>
      <w:r>
        <w:rPr>
          <w:rStyle w:val="eop"/>
          <w:rFonts w:ascii="Arial" w:hAnsi="Arial" w:cs="Arial"/>
        </w:rPr>
        <w:t> </w:t>
      </w:r>
    </w:p>
    <w:p w14:paraId="55175E47"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Assessment Weighting</w:t>
      </w:r>
      <w:r>
        <w:rPr>
          <w:rStyle w:val="scxw112597857"/>
          <w:rFonts w:ascii="Arial" w:eastAsiaTheme="majorEastAsia" w:hAnsi="Arial" w:cs="Arial"/>
        </w:rPr>
        <w:t> </w:t>
      </w:r>
      <w:r>
        <w:rPr>
          <w:rFonts w:ascii="Arial" w:hAnsi="Arial" w:cs="Arial"/>
        </w:rPr>
        <w:br/>
      </w:r>
      <w:r>
        <w:rPr>
          <w:rStyle w:val="normaltextrun"/>
          <w:rFonts w:ascii="Arial" w:hAnsi="Arial" w:cs="Arial"/>
        </w:rPr>
        <w:t>The module is assessed by 100% coursework. - Coursework will be based on hands-on lab exercises. </w:t>
      </w:r>
      <w:r>
        <w:rPr>
          <w:rStyle w:val="eop"/>
          <w:rFonts w:ascii="Arial" w:hAnsi="Arial" w:cs="Arial"/>
        </w:rPr>
        <w:t> </w:t>
      </w:r>
    </w:p>
    <w:p w14:paraId="7C88BF0D"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Learning Materials</w:t>
      </w:r>
      <w:r>
        <w:rPr>
          <w:rStyle w:val="eop"/>
          <w:rFonts w:ascii="Arial" w:hAnsi="Arial" w:cs="Arial"/>
        </w:rPr>
        <w:t> </w:t>
      </w:r>
    </w:p>
    <w:p w14:paraId="25166031"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Core:</w:t>
      </w:r>
      <w:r>
        <w:rPr>
          <w:rStyle w:val="eop"/>
          <w:rFonts w:ascii="Arial" w:hAnsi="Arial" w:cs="Arial"/>
        </w:rPr>
        <w:t> </w:t>
      </w:r>
    </w:p>
    <w:p w14:paraId="6675050D" w14:textId="77777777" w:rsidR="004D6922" w:rsidRDefault="004D6922" w:rsidP="004D69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Russell, S and </w:t>
      </w:r>
      <w:proofErr w:type="spellStart"/>
      <w:r>
        <w:rPr>
          <w:rStyle w:val="normaltextrun"/>
          <w:rFonts w:ascii="Arial" w:hAnsi="Arial" w:cs="Arial"/>
        </w:rPr>
        <w:t>Norvig</w:t>
      </w:r>
      <w:proofErr w:type="spellEnd"/>
      <w:r>
        <w:rPr>
          <w:rStyle w:val="normaltextrun"/>
          <w:rFonts w:ascii="Arial" w:hAnsi="Arial" w:cs="Arial"/>
        </w:rPr>
        <w:t xml:space="preserve">, P. (2016) Artificial Intelligence: </w:t>
      </w:r>
      <w:proofErr w:type="gramStart"/>
      <w:r>
        <w:rPr>
          <w:rStyle w:val="normaltextrun"/>
          <w:rFonts w:ascii="Arial" w:hAnsi="Arial" w:cs="Arial"/>
        </w:rPr>
        <w:t>a</w:t>
      </w:r>
      <w:proofErr w:type="gramEnd"/>
      <w:r>
        <w:rPr>
          <w:rStyle w:val="normaltextrun"/>
          <w:rFonts w:ascii="Arial" w:hAnsi="Arial" w:cs="Arial"/>
        </w:rPr>
        <w:t xml:space="preserve"> Modern Approach, Prentice Hall.  3rd Edition ISBN: </w:t>
      </w:r>
      <w:r>
        <w:rPr>
          <w:rStyle w:val="normaltextrun"/>
          <w:rFonts w:ascii="Arial" w:hAnsi="Arial" w:cs="Arial"/>
          <w:color w:val="333333"/>
          <w:shd w:val="clear" w:color="auto" w:fill="FFFFFF"/>
        </w:rPr>
        <w:t>978-1292153964</w:t>
      </w:r>
      <w:r>
        <w:rPr>
          <w:rStyle w:val="eop"/>
          <w:rFonts w:ascii="Arial" w:hAnsi="Arial" w:cs="Arial"/>
          <w:color w:val="333333"/>
        </w:rPr>
        <w:t> </w:t>
      </w:r>
    </w:p>
    <w:p w14:paraId="324FA7FA" w14:textId="77777777" w:rsidR="004D6922" w:rsidRDefault="004D6922" w:rsidP="004D692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333333"/>
        </w:rPr>
        <w:t> </w:t>
      </w:r>
    </w:p>
    <w:p w14:paraId="34EBFD02" w14:textId="77777777" w:rsidR="004D6922" w:rsidRDefault="004D6922" w:rsidP="004D692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333333"/>
          <w:shd w:val="clear" w:color="auto" w:fill="FFFFFF"/>
        </w:rPr>
        <w:t>Essential:</w:t>
      </w:r>
      <w:r>
        <w:rPr>
          <w:rStyle w:val="eop"/>
          <w:rFonts w:ascii="Arial" w:hAnsi="Arial" w:cs="Arial"/>
          <w:color w:val="333333"/>
        </w:rPr>
        <w:t> </w:t>
      </w:r>
    </w:p>
    <w:p w14:paraId="5C5611BD"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Russell, S and </w:t>
      </w:r>
      <w:proofErr w:type="spellStart"/>
      <w:r>
        <w:rPr>
          <w:rStyle w:val="normaltextrun"/>
          <w:rFonts w:ascii="Arial" w:hAnsi="Arial" w:cs="Arial"/>
        </w:rPr>
        <w:t>Norvig</w:t>
      </w:r>
      <w:proofErr w:type="spellEnd"/>
      <w:r>
        <w:rPr>
          <w:rStyle w:val="normaltextrun"/>
          <w:rFonts w:ascii="Arial" w:hAnsi="Arial" w:cs="Arial"/>
        </w:rPr>
        <w:t xml:space="preserve">, P. (2016) Artificial Intelligence: </w:t>
      </w:r>
      <w:proofErr w:type="gramStart"/>
      <w:r>
        <w:rPr>
          <w:rStyle w:val="normaltextrun"/>
          <w:rFonts w:ascii="Arial" w:hAnsi="Arial" w:cs="Arial"/>
        </w:rPr>
        <w:t>a</w:t>
      </w:r>
      <w:proofErr w:type="gramEnd"/>
      <w:r>
        <w:rPr>
          <w:rStyle w:val="normaltextrun"/>
          <w:rFonts w:ascii="Arial" w:hAnsi="Arial" w:cs="Arial"/>
        </w:rPr>
        <w:t xml:space="preserve"> Modern Approach, Prentice Hall.  3rd Edition ISBN: 978-1292153964</w:t>
      </w:r>
      <w:r>
        <w:rPr>
          <w:rStyle w:val="eop"/>
          <w:rFonts w:ascii="Arial" w:hAnsi="Arial" w:cs="Arial"/>
        </w:rPr>
        <w:t> </w:t>
      </w:r>
    </w:p>
    <w:p w14:paraId="6CF35B98"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Recommended:</w:t>
      </w:r>
      <w:r>
        <w:rPr>
          <w:rStyle w:val="eop"/>
          <w:rFonts w:ascii="Arial" w:hAnsi="Arial" w:cs="Arial"/>
        </w:rPr>
        <w:t> </w:t>
      </w:r>
    </w:p>
    <w:p w14:paraId="4F0DD18D"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Brachman, R. and Levesque, H. (2004) Knowledge Representation and Reasoning.  ISBN: 978-1-55860-932-7</w:t>
      </w:r>
      <w:r>
        <w:rPr>
          <w:rStyle w:val="eop"/>
          <w:rFonts w:ascii="Arial" w:hAnsi="Arial" w:cs="Arial"/>
        </w:rPr>
        <w:t> </w:t>
      </w:r>
    </w:p>
    <w:p w14:paraId="602CE776"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Poole, D. and Mackworth, A. (2018) Artificial Intelligence: Foundations of Computational Reasoning. </w:t>
      </w:r>
      <w:r>
        <w:rPr>
          <w:rStyle w:val="normaltextrun"/>
          <w:rFonts w:ascii="Arial" w:hAnsi="Arial" w:cs="Arial"/>
          <w:color w:val="333333"/>
          <w:shd w:val="clear" w:color="auto" w:fill="FFFFFF"/>
        </w:rPr>
        <w:t>978-1107195394</w:t>
      </w:r>
      <w:r>
        <w:rPr>
          <w:rStyle w:val="eop"/>
          <w:rFonts w:ascii="Arial" w:hAnsi="Arial" w:cs="Arial"/>
          <w:color w:val="333333"/>
        </w:rPr>
        <w:t> </w:t>
      </w:r>
    </w:p>
    <w:p w14:paraId="35B88085"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2274251" w14:textId="77777777" w:rsidR="004D6922" w:rsidRDefault="004D6922" w:rsidP="004D69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Total Notional Learning Hours</w:t>
      </w:r>
      <w:r>
        <w:rPr>
          <w:rStyle w:val="scxw112597857"/>
          <w:rFonts w:ascii="Arial" w:eastAsiaTheme="majorEastAsia" w:hAnsi="Arial" w:cs="Arial"/>
        </w:rPr>
        <w:t> </w:t>
      </w:r>
      <w:r>
        <w:rPr>
          <w:rFonts w:ascii="Arial" w:hAnsi="Arial" w:cs="Arial"/>
        </w:rPr>
        <w:br/>
      </w:r>
      <w:r>
        <w:rPr>
          <w:rStyle w:val="normaltextrun"/>
          <w:rFonts w:ascii="Arial" w:hAnsi="Arial" w:cs="Arial"/>
        </w:rPr>
        <w:t>300 </w:t>
      </w:r>
      <w:r>
        <w:rPr>
          <w:rStyle w:val="eop"/>
          <w:rFonts w:ascii="Arial" w:hAnsi="Arial" w:cs="Arial"/>
        </w:rPr>
        <w:t> </w:t>
      </w:r>
    </w:p>
    <w:p w14:paraId="19A9AC5D" w14:textId="1D43365B" w:rsidR="004020B8" w:rsidRPr="00101562" w:rsidRDefault="004D6922" w:rsidP="004D6922">
      <w:pPr>
        <w:pStyle w:val="Heading1"/>
        <w:numPr>
          <w:ilvl w:val="0"/>
          <w:numId w:val="0"/>
        </w:numPr>
        <w:rPr>
          <w:rStyle w:val="SubtleEmphasis"/>
          <w:rFonts w:ascii="Arial" w:hAnsi="Arial" w:cs="Arial"/>
          <w:color w:val="000000" w:themeColor="text1"/>
          <w:highlight w:val="yellow"/>
        </w:rPr>
      </w:pPr>
      <w:r w:rsidRPr="00101562">
        <w:rPr>
          <w:rStyle w:val="SubtleEmphasis"/>
          <w:rFonts w:ascii="Arial" w:hAnsi="Arial" w:cs="Arial"/>
          <w:color w:val="FF0000"/>
        </w:rPr>
        <w:t xml:space="preserve"> </w:t>
      </w:r>
      <w:bookmarkEnd w:id="4"/>
      <w:bookmarkEnd w:id="5"/>
      <w:bookmarkEnd w:id="6"/>
      <w:bookmarkEnd w:id="7"/>
      <w:bookmarkEnd w:id="8"/>
      <w:bookmarkEnd w:id="9"/>
    </w:p>
    <w:p w14:paraId="47F69274" w14:textId="77777777" w:rsidR="004020B8" w:rsidRPr="00101562" w:rsidRDefault="004020B8" w:rsidP="004020B8">
      <w:pPr>
        <w:rPr>
          <w:rFonts w:ascii="Arial" w:hAnsi="Arial" w:cs="Arial"/>
        </w:rPr>
      </w:pPr>
    </w:p>
    <w:p w14:paraId="0786FA74" w14:textId="77777777" w:rsidR="00933921" w:rsidRPr="00101562" w:rsidRDefault="00933921" w:rsidP="00933921">
      <w:pPr>
        <w:pStyle w:val="ListParagraph"/>
        <w:spacing w:after="0" w:line="240" w:lineRule="auto"/>
        <w:rPr>
          <w:rStyle w:val="SubtleEmphasis"/>
          <w:rFonts w:ascii="Arial" w:hAnsi="Arial" w:cs="Arial"/>
          <w:color w:val="FF0000"/>
        </w:rPr>
      </w:pPr>
    </w:p>
    <w:p w14:paraId="60DF97FA" w14:textId="77777777" w:rsidR="007A14F9" w:rsidRDefault="002938A9" w:rsidP="007A14F9">
      <w:pPr>
        <w:spacing w:after="0" w:line="240" w:lineRule="auto"/>
        <w:rPr>
          <w:rFonts w:ascii="Arial" w:hAnsi="Arial" w:cs="Arial"/>
          <w:b/>
          <w:bCs/>
          <w:i/>
          <w:color w:val="000000"/>
          <w:szCs w:val="24"/>
          <w:lang w:eastAsia="en-GB"/>
        </w:rPr>
      </w:pPr>
      <w:r w:rsidRPr="00101562">
        <w:rPr>
          <w:rFonts w:ascii="Arial" w:hAnsi="Arial" w:cs="Arial"/>
          <w:b/>
          <w:bCs/>
          <w:i/>
          <w:color w:val="000000"/>
          <w:szCs w:val="24"/>
          <w:lang w:eastAsia="en-GB"/>
        </w:rPr>
        <w:t xml:space="preserve">Research Ethics </w:t>
      </w:r>
      <w:r w:rsidR="008378D3" w:rsidRPr="00101562">
        <w:rPr>
          <w:rFonts w:ascii="Arial" w:hAnsi="Arial" w:cs="Arial"/>
          <w:b/>
          <w:bCs/>
          <w:i/>
          <w:color w:val="000000"/>
          <w:szCs w:val="24"/>
          <w:lang w:eastAsia="en-GB"/>
        </w:rPr>
        <w:t>–</w:t>
      </w:r>
    </w:p>
    <w:p w14:paraId="498DA436" w14:textId="102B1C0B" w:rsidR="002938A9" w:rsidRPr="00101562" w:rsidRDefault="002938A9" w:rsidP="007A14F9">
      <w:pPr>
        <w:spacing w:after="0" w:line="240" w:lineRule="auto"/>
        <w:rPr>
          <w:rFonts w:ascii="Arial" w:eastAsia="Times New Roman" w:hAnsi="Arial" w:cs="Arial"/>
          <w:color w:val="000000"/>
          <w:szCs w:val="24"/>
          <w:u w:val="single"/>
          <w:lang w:eastAsia="en-GB"/>
        </w:rPr>
      </w:pPr>
      <w:r w:rsidRPr="00101562">
        <w:rPr>
          <w:rFonts w:ascii="Arial" w:eastAsia="Times New Roman" w:hAnsi="Arial" w:cs="Arial"/>
          <w:b/>
          <w:color w:val="000000"/>
          <w:szCs w:val="24"/>
          <w:lang w:eastAsia="en-GB"/>
        </w:rPr>
        <w:t xml:space="preserve">The teaching, learning, assessment and research activities undertaken in this module have been considered and are </w:t>
      </w:r>
      <w:r w:rsidRPr="00101562">
        <w:rPr>
          <w:rFonts w:ascii="Arial" w:eastAsia="Times New Roman" w:hAnsi="Arial" w:cs="Arial"/>
          <w:b/>
          <w:color w:val="000000"/>
          <w:szCs w:val="24"/>
          <w:u w:val="single"/>
          <w:lang w:eastAsia="en-GB"/>
        </w:rPr>
        <w:t>not likely to require ethical approval</w:t>
      </w:r>
      <w:r w:rsidRPr="00101562">
        <w:rPr>
          <w:rFonts w:ascii="Arial" w:eastAsia="Times New Roman" w:hAnsi="Arial" w:cs="Arial"/>
          <w:color w:val="000000"/>
          <w:szCs w:val="24"/>
          <w:u w:val="single"/>
          <w:lang w:eastAsia="en-GB"/>
        </w:rPr>
        <w:t xml:space="preserve">. </w:t>
      </w:r>
    </w:p>
    <w:p w14:paraId="3BAA0C99" w14:textId="77777777" w:rsidR="002938A9" w:rsidRPr="00101562" w:rsidRDefault="002938A9" w:rsidP="00A61A13">
      <w:pPr>
        <w:pStyle w:val="ListParagraph"/>
        <w:numPr>
          <w:ilvl w:val="0"/>
          <w:numId w:val="2"/>
        </w:numPr>
        <w:spacing w:after="0" w:line="240" w:lineRule="auto"/>
        <w:rPr>
          <w:rFonts w:ascii="Arial" w:eastAsia="Times New Roman" w:hAnsi="Arial" w:cs="Arial"/>
          <w:b/>
          <w:color w:val="000000"/>
          <w:szCs w:val="24"/>
          <w:lang w:eastAsia="en-GB"/>
        </w:rPr>
      </w:pPr>
      <w:r w:rsidRPr="00101562">
        <w:rPr>
          <w:rFonts w:ascii="Arial" w:eastAsia="Times New Roman" w:hAnsi="Arial" w:cs="Arial"/>
          <w:color w:val="000000"/>
          <w:szCs w:val="24"/>
          <w:lang w:eastAsia="en-GB"/>
        </w:rPr>
        <w:t xml:space="preserve">However, please seek advice if undertaking the module entails carrying out any research activities involving </w:t>
      </w:r>
      <w:r w:rsidRPr="00101562">
        <w:rPr>
          <w:rFonts w:ascii="Arial" w:eastAsia="Times New Roman" w:hAnsi="Arial" w:cs="Arial"/>
          <w:b/>
          <w:color w:val="000000"/>
          <w:szCs w:val="24"/>
          <w:lang w:eastAsia="en-GB"/>
        </w:rPr>
        <w:t xml:space="preserve">human participants, human data, animals/animal products, precious artefacts, materials or data systems. </w:t>
      </w:r>
      <w:r w:rsidRPr="00101562">
        <w:rPr>
          <w:rFonts w:ascii="Arial" w:eastAsia="Times New Roman" w:hAnsi="Arial" w:cs="Arial"/>
          <w:bCs/>
          <w:color w:val="000000"/>
          <w:szCs w:val="24"/>
          <w:lang w:eastAsia="en-GB"/>
        </w:rPr>
        <w:t xml:space="preserve">If you submit work that includes data gathered from or about people, this may be treated as academic misconduct and could lead to fail grade being awarded. </w:t>
      </w:r>
    </w:p>
    <w:p w14:paraId="05B229F2" w14:textId="77777777" w:rsidR="002938A9" w:rsidRPr="00101562" w:rsidRDefault="002938A9" w:rsidP="00A61A13">
      <w:pPr>
        <w:pStyle w:val="ListParagraph"/>
        <w:numPr>
          <w:ilvl w:val="0"/>
          <w:numId w:val="2"/>
        </w:numPr>
        <w:spacing w:after="0" w:line="240" w:lineRule="auto"/>
        <w:rPr>
          <w:rFonts w:ascii="Arial" w:hAnsi="Arial" w:cs="Arial"/>
          <w:color w:val="000000"/>
          <w:szCs w:val="24"/>
          <w:lang w:eastAsia="en-GB"/>
        </w:rPr>
      </w:pPr>
      <w:r w:rsidRPr="00101562">
        <w:rPr>
          <w:rFonts w:ascii="Arial" w:hAnsi="Arial" w:cs="Arial"/>
          <w:color w:val="000000"/>
          <w:szCs w:val="24"/>
          <w:lang w:eastAsia="en-GB"/>
        </w:rPr>
        <w:t xml:space="preserve">Research ethics approval seeks to ensure all research is designed and undertaken according to certain principles of ethical research. These include: </w:t>
      </w:r>
    </w:p>
    <w:p w14:paraId="1EFFCCA8"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lastRenderedPageBreak/>
        <w:t xml:space="preserve">1. Primary concern must be given to the </w:t>
      </w:r>
      <w:r w:rsidRPr="00101562">
        <w:rPr>
          <w:rFonts w:ascii="Arial" w:hAnsi="Arial" w:cs="Arial"/>
          <w:b/>
          <w:color w:val="000000"/>
          <w:szCs w:val="24"/>
          <w:lang w:eastAsia="en-GB"/>
        </w:rPr>
        <w:t>safety, welfare and dignity</w:t>
      </w:r>
      <w:r w:rsidRPr="00101562">
        <w:rPr>
          <w:rFonts w:ascii="Arial" w:hAnsi="Arial" w:cs="Arial"/>
          <w:color w:val="000000"/>
          <w:szCs w:val="24"/>
          <w:lang w:eastAsia="en-GB"/>
        </w:rPr>
        <w:t xml:space="preserve"> of participants, researchers, colleagues, the environment and the wider community </w:t>
      </w:r>
    </w:p>
    <w:p w14:paraId="565B1528"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2. Consideration of </w:t>
      </w:r>
      <w:r w:rsidRPr="00101562">
        <w:rPr>
          <w:rFonts w:ascii="Arial" w:hAnsi="Arial" w:cs="Arial"/>
          <w:b/>
          <w:color w:val="000000"/>
          <w:szCs w:val="24"/>
          <w:lang w:eastAsia="en-GB"/>
        </w:rPr>
        <w:t>risks</w:t>
      </w:r>
      <w:r w:rsidRPr="00101562">
        <w:rPr>
          <w:rFonts w:ascii="Arial" w:hAnsi="Arial" w:cs="Arial"/>
          <w:color w:val="000000"/>
          <w:szCs w:val="24"/>
          <w:lang w:eastAsia="en-GB"/>
        </w:rPr>
        <w:t xml:space="preserve"> should be undertaken before research commences with the aim of minimising risks to those involved – i.e. human participants or animal subjects, colleagues, the environment and the wider community, as well as actual or potential risks to those directly or indirectly affected by the research.</w:t>
      </w:r>
    </w:p>
    <w:p w14:paraId="7F478E59"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3. </w:t>
      </w:r>
      <w:r w:rsidRPr="00101562">
        <w:rPr>
          <w:rFonts w:ascii="Arial" w:hAnsi="Arial" w:cs="Arial"/>
          <w:b/>
          <w:color w:val="000000"/>
          <w:szCs w:val="24"/>
          <w:lang w:eastAsia="en-GB"/>
        </w:rPr>
        <w:t>Informed consent</w:t>
      </w:r>
      <w:r w:rsidRPr="00101562">
        <w:rPr>
          <w:rFonts w:ascii="Arial" w:hAnsi="Arial" w:cs="Arial"/>
          <w:color w:val="000000"/>
          <w:szCs w:val="24"/>
          <w:lang w:eastAsia="en-GB"/>
        </w:rPr>
        <w:t xml:space="preserve"> should be freely given by participants, and by a trained person when collecting or analysing human tissue (details on accessing and completing online training for gaining informed consent for HTA purposes can be found below in Section 8).</w:t>
      </w:r>
    </w:p>
    <w:p w14:paraId="772CDEF8"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4. Respect for the </w:t>
      </w:r>
      <w:r w:rsidRPr="00101562">
        <w:rPr>
          <w:rFonts w:ascii="Arial" w:hAnsi="Arial" w:cs="Arial"/>
          <w:b/>
          <w:color w:val="000000"/>
          <w:szCs w:val="24"/>
          <w:lang w:eastAsia="en-GB"/>
        </w:rPr>
        <w:t>privacy, confidentiality and anonymity</w:t>
      </w:r>
      <w:r w:rsidRPr="00101562">
        <w:rPr>
          <w:rFonts w:ascii="Arial" w:hAnsi="Arial" w:cs="Arial"/>
          <w:color w:val="000000"/>
          <w:szCs w:val="24"/>
          <w:lang w:eastAsia="en-GB"/>
        </w:rPr>
        <w:t xml:space="preserve"> of participants </w:t>
      </w:r>
    </w:p>
    <w:p w14:paraId="0F72CD01" w14:textId="77777777" w:rsidR="002938A9" w:rsidRPr="00101562" w:rsidRDefault="002938A9" w:rsidP="00097BCC">
      <w:pPr>
        <w:autoSpaceDE w:val="0"/>
        <w:autoSpaceDN w:val="0"/>
        <w:adjustRightInd w:val="0"/>
        <w:spacing w:after="0" w:line="240" w:lineRule="auto"/>
        <w:ind w:left="360"/>
        <w:rPr>
          <w:rFonts w:ascii="Arial" w:hAnsi="Arial" w:cs="Arial"/>
          <w:szCs w:val="24"/>
          <w:lang w:val="en-US"/>
        </w:rPr>
      </w:pPr>
      <w:r w:rsidRPr="00101562">
        <w:rPr>
          <w:rFonts w:ascii="Arial" w:hAnsi="Arial" w:cs="Arial"/>
          <w:color w:val="000000"/>
          <w:szCs w:val="24"/>
          <w:lang w:eastAsia="en-GB"/>
        </w:rPr>
        <w:t xml:space="preserve">5. Consideration of the rights of </w:t>
      </w:r>
      <w:r w:rsidRPr="00101562">
        <w:rPr>
          <w:rFonts w:ascii="Arial" w:hAnsi="Arial" w:cs="Arial"/>
          <w:b/>
          <w:color w:val="000000"/>
          <w:szCs w:val="24"/>
          <w:lang w:eastAsia="en-GB"/>
        </w:rPr>
        <w:t>people who may be vulnerable</w:t>
      </w:r>
      <w:r w:rsidRPr="00101562">
        <w:rPr>
          <w:rFonts w:ascii="Arial" w:hAnsi="Arial" w:cs="Arial"/>
          <w:color w:val="000000"/>
          <w:szCs w:val="24"/>
          <w:lang w:eastAsia="en-GB"/>
        </w:rPr>
        <w:t xml:space="preserve"> (by virtue of </w:t>
      </w:r>
      <w:r w:rsidRPr="00101562">
        <w:rPr>
          <w:rFonts w:ascii="Arial" w:hAnsi="Arial" w:cs="Arial"/>
          <w:szCs w:val="24"/>
          <w:lang w:val="en-US"/>
        </w:rPr>
        <w:t xml:space="preserve">perceived or actual differences in their social status, ethnic origin, gender, mental capacities, or other such characteristics) </w:t>
      </w:r>
      <w:r w:rsidRPr="00101562">
        <w:rPr>
          <w:rFonts w:ascii="Arial" w:hAnsi="Arial" w:cs="Arial"/>
          <w:color w:val="000000"/>
          <w:szCs w:val="24"/>
          <w:lang w:eastAsia="en-GB"/>
        </w:rPr>
        <w:t>who may be less competent or able to refuse to give consent to participate</w:t>
      </w:r>
    </w:p>
    <w:p w14:paraId="2B5EE13B" w14:textId="77777777" w:rsidR="002938A9" w:rsidRPr="00101562" w:rsidRDefault="002938A9" w:rsidP="00097BCC">
      <w:pPr>
        <w:autoSpaceDE w:val="0"/>
        <w:autoSpaceDN w:val="0"/>
        <w:adjustRightInd w:val="0"/>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6. Researchers have a responsibility to the general public and to their profession; as such they should balance the anticipated benefits of their research against </w:t>
      </w:r>
      <w:r w:rsidRPr="00101562">
        <w:rPr>
          <w:rFonts w:ascii="Arial" w:hAnsi="Arial" w:cs="Arial"/>
          <w:b/>
          <w:color w:val="000000"/>
          <w:szCs w:val="24"/>
          <w:lang w:eastAsia="en-GB"/>
        </w:rPr>
        <w:t>potential harm, misuse or abuse</w:t>
      </w:r>
      <w:r w:rsidRPr="00101562">
        <w:rPr>
          <w:rFonts w:ascii="Arial" w:hAnsi="Arial" w:cs="Arial"/>
          <w:color w:val="000000"/>
          <w:szCs w:val="24"/>
          <w:lang w:eastAsia="en-GB"/>
        </w:rPr>
        <w:t xml:space="preserve"> which must be avoided </w:t>
      </w:r>
    </w:p>
    <w:p w14:paraId="1E063CB7"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7. Researchers must demonstrate the highest standards of </w:t>
      </w:r>
      <w:r w:rsidRPr="00101562">
        <w:rPr>
          <w:rFonts w:ascii="Arial" w:hAnsi="Arial" w:cs="Arial"/>
          <w:b/>
          <w:color w:val="000000"/>
          <w:szCs w:val="24"/>
          <w:lang w:eastAsia="en-GB"/>
        </w:rPr>
        <w:t>ethical conduct and research integrity</w:t>
      </w:r>
      <w:r w:rsidRPr="00101562">
        <w:rPr>
          <w:rFonts w:ascii="Arial" w:hAnsi="Arial" w:cs="Arial"/>
          <w:color w:val="000000"/>
          <w:szCs w:val="24"/>
          <w:lang w:eastAsia="en-GB"/>
        </w:rPr>
        <w:t xml:space="preserve">. They must work within the limits of their skills, training and experience, and refrain from exploitation, dishonesty, plagiarism, infringement of intellectual property rights and the fabrication of research results. They should declare any actual or potential conflicts of interest, and where necessary take steps to resolve them. </w:t>
      </w:r>
    </w:p>
    <w:p w14:paraId="5F985BC7"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Style w:val="normaltextrun"/>
          <w:rFonts w:ascii="Arial" w:hAnsi="Arial" w:cs="Arial"/>
          <w:iCs/>
          <w:color w:val="000000"/>
          <w:szCs w:val="24"/>
        </w:rPr>
        <w:t>8. When using human tissues for research, Human Tissue Act and Human Tissue Authority (HTA) requirements must be met. Please contact the relevant designated person (DP) in your department or the HTA Designated Individual (DI) (Dr Lucy Ghali - L.Ghali@mdx.ac.uk). Further information is provided below in the section: "Human Tissue Authority Information", see 'Governance Structure" document and SOPs etc. </w:t>
      </w:r>
      <w:r w:rsidRPr="00101562">
        <w:rPr>
          <w:rStyle w:val="eop"/>
          <w:rFonts w:ascii="Arial" w:hAnsi="Arial" w:cs="Arial"/>
          <w:szCs w:val="24"/>
        </w:rPr>
        <w:t> </w:t>
      </w:r>
    </w:p>
    <w:p w14:paraId="3E89D1C8" w14:textId="77777777" w:rsidR="002938A9" w:rsidRPr="00101562" w:rsidRDefault="002938A9" w:rsidP="00097BCC">
      <w:pPr>
        <w:spacing w:after="0" w:line="240" w:lineRule="auto"/>
        <w:ind w:left="360"/>
        <w:rPr>
          <w:rFonts w:ascii="Arial" w:hAnsi="Arial" w:cs="Arial"/>
          <w:color w:val="000000"/>
          <w:szCs w:val="24"/>
          <w:lang w:eastAsia="en-GB"/>
        </w:rPr>
      </w:pPr>
      <w:r w:rsidRPr="00101562">
        <w:rPr>
          <w:rFonts w:ascii="Arial" w:hAnsi="Arial" w:cs="Arial"/>
          <w:color w:val="000000"/>
          <w:szCs w:val="24"/>
          <w:lang w:eastAsia="en-GB"/>
        </w:rPr>
        <w:t xml:space="preserve">9. Research should </w:t>
      </w:r>
      <w:r w:rsidRPr="00101562">
        <w:rPr>
          <w:rFonts w:ascii="Arial" w:hAnsi="Arial" w:cs="Arial"/>
          <w:b/>
          <w:color w:val="000000"/>
          <w:szCs w:val="24"/>
          <w:lang w:eastAsia="en-GB"/>
        </w:rPr>
        <w:t>not involve any illegal activity</w:t>
      </w:r>
      <w:r w:rsidRPr="00101562">
        <w:rPr>
          <w:rFonts w:ascii="Arial" w:hAnsi="Arial" w:cs="Arial"/>
          <w:color w:val="000000"/>
          <w:szCs w:val="24"/>
          <w:lang w:eastAsia="en-GB"/>
        </w:rPr>
        <w:t>, and researchers must comply with all relevant laws.</w:t>
      </w:r>
    </w:p>
    <w:p w14:paraId="1D39BE5D" w14:textId="77777777" w:rsidR="002938A9" w:rsidRPr="00101562" w:rsidRDefault="002938A9" w:rsidP="00A61A13">
      <w:pPr>
        <w:pStyle w:val="ListParagraph"/>
        <w:numPr>
          <w:ilvl w:val="0"/>
          <w:numId w:val="2"/>
        </w:numPr>
        <w:spacing w:after="0" w:line="240" w:lineRule="auto"/>
        <w:rPr>
          <w:rFonts w:ascii="Arial" w:hAnsi="Arial" w:cs="Arial"/>
          <w:bCs/>
          <w:color w:val="000000"/>
          <w:szCs w:val="24"/>
          <w:lang w:eastAsia="en-GB"/>
        </w:rPr>
      </w:pPr>
      <w:r w:rsidRPr="00101562">
        <w:rPr>
          <w:rFonts w:ascii="Arial" w:hAnsi="Arial" w:cs="Arial"/>
          <w:bCs/>
          <w:color w:val="000000"/>
          <w:szCs w:val="24"/>
          <w:lang w:eastAsia="en-GB"/>
        </w:rPr>
        <w:t xml:space="preserve">For more information about ethics go to the Middlesex Online Research Ethics (MORE) system which has information and guidance to help you meet the highest standards of ethical research using this link: https://MOREform.mdx.ac.uk </w:t>
      </w:r>
    </w:p>
    <w:p w14:paraId="4B48B3E6" w14:textId="77777777" w:rsidR="002938A9" w:rsidRPr="00101562" w:rsidRDefault="002938A9" w:rsidP="00A61A13">
      <w:pPr>
        <w:pStyle w:val="ListParagraph"/>
        <w:numPr>
          <w:ilvl w:val="0"/>
          <w:numId w:val="2"/>
        </w:numPr>
        <w:spacing w:after="0" w:line="240" w:lineRule="auto"/>
        <w:rPr>
          <w:rFonts w:ascii="Arial" w:hAnsi="Arial" w:cs="Arial"/>
          <w:bCs/>
          <w:color w:val="000000"/>
          <w:szCs w:val="24"/>
          <w:lang w:eastAsia="en-GB"/>
        </w:rPr>
      </w:pPr>
      <w:r w:rsidRPr="00101562">
        <w:rPr>
          <w:rFonts w:ascii="Arial" w:hAnsi="Arial" w:cs="Arial"/>
          <w:bCs/>
          <w:color w:val="000000"/>
          <w:szCs w:val="24"/>
          <w:lang w:eastAsia="en-GB"/>
        </w:rPr>
        <w:t xml:space="preserve">Information and further guidance on how to complete a research ethics application form (e.g., video guides and templates) can be found on the MORE MyLearning site*: http://mdx.mrooms.net/enrol/index.php?id=12277 (Log in required) </w:t>
      </w:r>
    </w:p>
    <w:p w14:paraId="3F2A6EA6" w14:textId="77777777" w:rsidR="002938A9" w:rsidRPr="00101562" w:rsidRDefault="002938A9" w:rsidP="00097BCC">
      <w:pPr>
        <w:spacing w:after="0" w:line="240" w:lineRule="auto"/>
        <w:ind w:left="360"/>
        <w:rPr>
          <w:rFonts w:ascii="Arial" w:hAnsi="Arial" w:cs="Arial"/>
          <w:bCs/>
          <w:color w:val="000000"/>
          <w:szCs w:val="24"/>
          <w:lang w:eastAsia="en-GB"/>
        </w:rPr>
      </w:pPr>
      <w:r w:rsidRPr="00101562">
        <w:rPr>
          <w:rFonts w:ascii="Arial" w:hAnsi="Arial" w:cs="Arial"/>
          <w:bCs/>
          <w:color w:val="000000"/>
          <w:szCs w:val="24"/>
          <w:lang w:eastAsia="en-GB"/>
        </w:rPr>
        <w:t>*Middlesex University Definition of Research document can be located on this site.</w:t>
      </w:r>
    </w:p>
    <w:p w14:paraId="241F4734" w14:textId="77777777" w:rsidR="00A9714D" w:rsidRPr="00101562" w:rsidRDefault="00A9714D" w:rsidP="7F2A37BA">
      <w:pPr>
        <w:rPr>
          <w:rStyle w:val="SubtleEmphasis"/>
          <w:rFonts w:ascii="Arial" w:hAnsi="Arial" w:cs="Arial"/>
        </w:rPr>
      </w:pPr>
    </w:p>
    <w:p w14:paraId="16CABEB6" w14:textId="3A0DAC9A" w:rsidR="004A7397" w:rsidRPr="00101562" w:rsidRDefault="000E164A" w:rsidP="004A7397">
      <w:pPr>
        <w:pStyle w:val="Heading1"/>
        <w:rPr>
          <w:rFonts w:ascii="Arial" w:hAnsi="Arial" w:cs="Arial"/>
        </w:rPr>
      </w:pPr>
      <w:bookmarkStart w:id="10" w:name="_Toc82787412"/>
      <w:bookmarkStart w:id="11" w:name="_Toc113870761"/>
      <w:r w:rsidRPr="00101562">
        <w:rPr>
          <w:rFonts w:ascii="Arial" w:hAnsi="Arial" w:cs="Arial"/>
        </w:rPr>
        <w:t xml:space="preserve">Learning </w:t>
      </w:r>
      <w:r w:rsidR="008A44EA" w:rsidRPr="00101562">
        <w:rPr>
          <w:rFonts w:ascii="Arial" w:hAnsi="Arial" w:cs="Arial"/>
        </w:rPr>
        <w:t>r</w:t>
      </w:r>
      <w:r w:rsidRPr="00101562">
        <w:rPr>
          <w:rFonts w:ascii="Arial" w:hAnsi="Arial" w:cs="Arial"/>
        </w:rPr>
        <w:t>esources</w:t>
      </w:r>
      <w:bookmarkEnd w:id="10"/>
      <w:bookmarkEnd w:id="11"/>
    </w:p>
    <w:p w14:paraId="29F34313" w14:textId="48E48811" w:rsidR="004D6922" w:rsidRPr="00101562" w:rsidRDefault="004D6922" w:rsidP="004020B8">
      <w:pPr>
        <w:rPr>
          <w:rFonts w:ascii="Arial" w:hAnsi="Arial" w:cs="Arial"/>
          <w:i/>
          <w:color w:val="7C7C7C" w:themeColor="background2" w:themeShade="80"/>
        </w:rPr>
      </w:pPr>
    </w:p>
    <w:p w14:paraId="6E14F6EF" w14:textId="734CBA08" w:rsidR="004D6922" w:rsidRDefault="004D6922" w:rsidP="004020B8">
      <w:r>
        <w:lastRenderedPageBreak/>
        <w:t xml:space="preserve">The reading list is available on the link: </w:t>
      </w:r>
      <w:hyperlink r:id="rId17" w:history="1">
        <w:r>
          <w:rPr>
            <w:rStyle w:val="Hyperlink"/>
          </w:rPr>
          <w:t>CST3170 Artificial Intelligence (Hendon, Dubai, Malta) | Middlesex University (talis.com)</w:t>
        </w:r>
      </w:hyperlink>
      <w:r>
        <w:t>.</w:t>
      </w:r>
    </w:p>
    <w:p w14:paraId="62F704F4" w14:textId="651A6BEA" w:rsidR="004020B8" w:rsidRPr="00101562" w:rsidRDefault="004020B8" w:rsidP="004020B8">
      <w:pPr>
        <w:rPr>
          <w:rFonts w:ascii="Arial" w:hAnsi="Arial" w:cs="Arial"/>
          <w:i/>
          <w:iCs/>
          <w:color w:val="000000" w:themeColor="text1"/>
        </w:rPr>
      </w:pPr>
      <w:r w:rsidRPr="004D6922">
        <w:rPr>
          <w:rFonts w:ascii="Arial" w:hAnsi="Arial" w:cs="Arial"/>
          <w:i/>
          <w:iCs/>
          <w:color w:val="000000" w:themeColor="text1"/>
        </w:rPr>
        <w:t>This module has a variety of learning resources available for you to use to support your learning. These include module notes, worked examples, solutions to exercises, feedback, podcasts, and key reading materials. These can be accessed online via the module page. Please visit the module page regularly to make use of these.</w:t>
      </w:r>
      <w:r w:rsidR="004D6922">
        <w:rPr>
          <w:rFonts w:ascii="Arial" w:hAnsi="Arial" w:cs="Arial"/>
          <w:i/>
          <w:iCs/>
          <w:color w:val="000000" w:themeColor="text1"/>
        </w:rPr>
        <w:t xml:space="preserve"> These are available on </w:t>
      </w:r>
      <w:hyperlink r:id="rId18" w:history="1">
        <w:r w:rsidR="004D6922">
          <w:rPr>
            <w:rStyle w:val="Hyperlink"/>
            <w:rFonts w:ascii="Arial" w:hAnsi="Arial" w:cs="Arial"/>
            <w:i/>
            <w:iCs/>
          </w:rPr>
          <w:t>http://www.cwa.mdx.ac.uk/cst3170/cst3170.html</w:t>
        </w:r>
      </w:hyperlink>
    </w:p>
    <w:p w14:paraId="44672452" w14:textId="77777777" w:rsidR="004020B8" w:rsidRPr="00101562" w:rsidRDefault="004020B8" w:rsidP="004020B8">
      <w:pPr>
        <w:rPr>
          <w:rFonts w:ascii="Arial" w:hAnsi="Arial" w:cs="Arial"/>
        </w:rPr>
      </w:pPr>
    </w:p>
    <w:p w14:paraId="09F8DD5B" w14:textId="391635C0" w:rsidR="00053C75" w:rsidRPr="00101562" w:rsidRDefault="7F2A37BA" w:rsidP="00B626A1">
      <w:pPr>
        <w:pStyle w:val="Heading1"/>
        <w:rPr>
          <w:rFonts w:ascii="Arial" w:hAnsi="Arial" w:cs="Arial"/>
        </w:rPr>
      </w:pPr>
      <w:bookmarkStart w:id="12" w:name="_Toc113870762"/>
      <w:r w:rsidRPr="00101562">
        <w:rPr>
          <w:rFonts w:ascii="Arial" w:hAnsi="Arial" w:cs="Arial"/>
        </w:rPr>
        <w:t>Expectations of studying this module</w:t>
      </w:r>
      <w:bookmarkEnd w:id="12"/>
    </w:p>
    <w:p w14:paraId="0047E176" w14:textId="3E2F04BA" w:rsidR="00C40D01" w:rsidRPr="00101562" w:rsidRDefault="008378D3" w:rsidP="00C40D01">
      <w:pPr>
        <w:spacing w:after="0"/>
        <w:rPr>
          <w:rFonts w:ascii="Arial" w:hAnsi="Arial" w:cs="Arial"/>
          <w:b/>
          <w:szCs w:val="24"/>
        </w:rPr>
      </w:pPr>
      <w:r w:rsidRPr="00101562">
        <w:rPr>
          <w:rFonts w:ascii="Arial" w:hAnsi="Arial" w:cs="Arial"/>
          <w:b/>
          <w:szCs w:val="24"/>
        </w:rPr>
        <w:t xml:space="preserve">Attendance and </w:t>
      </w:r>
      <w:r w:rsidR="00C40D01" w:rsidRPr="00101562">
        <w:rPr>
          <w:rFonts w:ascii="Arial" w:hAnsi="Arial" w:cs="Arial"/>
          <w:b/>
          <w:szCs w:val="24"/>
        </w:rPr>
        <w:t>Engagement</w:t>
      </w:r>
    </w:p>
    <w:p w14:paraId="63760BDE" w14:textId="77777777" w:rsidR="00522BFE" w:rsidRPr="00585552" w:rsidRDefault="00522BFE" w:rsidP="00522BFE">
      <w:pPr>
        <w:rPr>
          <w:rFonts w:ascii="Arial" w:hAnsi="Arial" w:cs="Arial"/>
          <w:color w:val="000000" w:themeColor="text1"/>
        </w:rPr>
      </w:pPr>
      <w:r w:rsidRPr="00585552">
        <w:rPr>
          <w:rFonts w:ascii="Arial" w:hAnsi="Arial" w:cs="Arial"/>
          <w:color w:val="000000" w:themeColor="text1"/>
        </w:rPr>
        <w:t xml:space="preserve">The module team are here to help and support you achieve your goals. One of the key elements to successfully completing this module is engaging with all of the learning opportunities we offer as well and working with your peers to support one another. </w:t>
      </w:r>
    </w:p>
    <w:p w14:paraId="4627D5D3" w14:textId="77777777" w:rsidR="00522BFE" w:rsidRPr="00585552" w:rsidRDefault="00522BFE" w:rsidP="00522BFE">
      <w:pPr>
        <w:rPr>
          <w:rFonts w:ascii="Arial" w:hAnsi="Arial" w:cs="Arial"/>
          <w:color w:val="000000" w:themeColor="text1"/>
          <w:szCs w:val="24"/>
        </w:rPr>
      </w:pPr>
      <w:r w:rsidRPr="00585552">
        <w:rPr>
          <w:rFonts w:ascii="Arial" w:hAnsi="Arial" w:cs="Arial"/>
          <w:color w:val="000000" w:themeColor="text1"/>
        </w:rPr>
        <w:t xml:space="preserve">This module is designed as a combination of contact sessions, directed study and independent study. This means you must participate in all the allocated sessions and you must complete all set prework and activities outside them. </w:t>
      </w:r>
      <w:r w:rsidRPr="00585552">
        <w:rPr>
          <w:rFonts w:ascii="Arial" w:hAnsi="Arial" w:cs="Arial"/>
          <w:color w:val="000000" w:themeColor="text1"/>
          <w:szCs w:val="24"/>
        </w:rPr>
        <w:t xml:space="preserve">Students are expected to take an active part in all learning sessions whether these are online or on campus; lectures, lab sessions, practical classes, seminars and workshops. </w:t>
      </w:r>
    </w:p>
    <w:p w14:paraId="0142D0CE" w14:textId="77777777" w:rsidR="00522BFE" w:rsidRPr="00585552" w:rsidRDefault="00522BFE" w:rsidP="00522BFE">
      <w:pPr>
        <w:rPr>
          <w:rFonts w:ascii="Arial" w:hAnsi="Arial" w:cs="Arial"/>
          <w:color w:val="000000" w:themeColor="text1"/>
        </w:rPr>
      </w:pPr>
      <w:r w:rsidRPr="00585552">
        <w:rPr>
          <w:rFonts w:ascii="Arial" w:hAnsi="Arial" w:cs="Arial"/>
          <w:color w:val="000000" w:themeColor="text1"/>
        </w:rPr>
        <w:t>To make the most of this module please complete the following every week</w:t>
      </w:r>
    </w:p>
    <w:p w14:paraId="7B511772" w14:textId="77777777" w:rsidR="00522BFE" w:rsidRPr="00585552" w:rsidRDefault="00522BFE" w:rsidP="00A61A13">
      <w:pPr>
        <w:pStyle w:val="ListParagraph"/>
        <w:numPr>
          <w:ilvl w:val="0"/>
          <w:numId w:val="4"/>
        </w:numPr>
        <w:rPr>
          <w:rFonts w:ascii="Arial" w:hAnsi="Arial" w:cs="Arial"/>
          <w:color w:val="000000" w:themeColor="text1"/>
        </w:rPr>
      </w:pPr>
      <w:r w:rsidRPr="00585552">
        <w:rPr>
          <w:rFonts w:ascii="Arial" w:hAnsi="Arial" w:cs="Arial"/>
          <w:color w:val="000000" w:themeColor="text1"/>
        </w:rPr>
        <w:t>Complete all prework in preparation for learning sessions. This may be watching videos, reading through set material or chapters and completing activities. Please make notes of points you need to clarify and discuss these in learning sessions with module tutors.</w:t>
      </w:r>
    </w:p>
    <w:p w14:paraId="70FD5B7C" w14:textId="77777777" w:rsidR="00522BFE" w:rsidRPr="00585552" w:rsidRDefault="00522BFE" w:rsidP="00A61A13">
      <w:pPr>
        <w:pStyle w:val="ListParagraph"/>
        <w:numPr>
          <w:ilvl w:val="0"/>
          <w:numId w:val="4"/>
        </w:numPr>
        <w:rPr>
          <w:rFonts w:ascii="Arial" w:hAnsi="Arial" w:cs="Arial"/>
          <w:color w:val="000000" w:themeColor="text1"/>
        </w:rPr>
      </w:pPr>
      <w:r w:rsidRPr="00585552">
        <w:rPr>
          <w:rFonts w:ascii="Arial" w:hAnsi="Arial" w:cs="Arial"/>
          <w:color w:val="000000" w:themeColor="text1"/>
        </w:rPr>
        <w:t>Read through the notes making a note of any points you need to discuss with your tutor.</w:t>
      </w:r>
    </w:p>
    <w:p w14:paraId="42AB9F27" w14:textId="77777777" w:rsidR="00522BFE" w:rsidRPr="00585552" w:rsidRDefault="00522BFE" w:rsidP="00A61A13">
      <w:pPr>
        <w:pStyle w:val="ListParagraph"/>
        <w:numPr>
          <w:ilvl w:val="0"/>
          <w:numId w:val="4"/>
        </w:numPr>
        <w:rPr>
          <w:rFonts w:ascii="Arial" w:hAnsi="Arial" w:cs="Arial"/>
          <w:color w:val="000000" w:themeColor="text1"/>
        </w:rPr>
      </w:pPr>
      <w:r w:rsidRPr="00585552">
        <w:rPr>
          <w:rFonts w:ascii="Arial" w:hAnsi="Arial" w:cs="Arial"/>
          <w:color w:val="000000" w:themeColor="text1"/>
        </w:rPr>
        <w:t>Complete the set activities before the next session, making a note of any points you need to discuss with your tutor.</w:t>
      </w:r>
    </w:p>
    <w:p w14:paraId="4D0585CA" w14:textId="77777777" w:rsidR="00522BFE" w:rsidRPr="00585552" w:rsidRDefault="00522BFE" w:rsidP="00A61A13">
      <w:pPr>
        <w:pStyle w:val="ListParagraph"/>
        <w:numPr>
          <w:ilvl w:val="0"/>
          <w:numId w:val="4"/>
        </w:numPr>
        <w:rPr>
          <w:rFonts w:ascii="Arial" w:hAnsi="Arial" w:cs="Arial"/>
          <w:color w:val="000000" w:themeColor="text1"/>
        </w:rPr>
      </w:pPr>
      <w:r w:rsidRPr="00585552">
        <w:rPr>
          <w:rFonts w:ascii="Arial" w:hAnsi="Arial" w:cs="Arial"/>
          <w:color w:val="000000" w:themeColor="text1"/>
        </w:rPr>
        <w:t>Go to the module My Learning page, attempt the quizzes, make use of extra material, view the podcasts, and access the activity solutions. Make a note of anything you wish to discuss with your tutor.</w:t>
      </w:r>
    </w:p>
    <w:p w14:paraId="67EA826D" w14:textId="77777777" w:rsidR="00522BFE" w:rsidRPr="00585552" w:rsidRDefault="00522BFE" w:rsidP="00A61A13">
      <w:pPr>
        <w:pStyle w:val="ListParagraph"/>
        <w:numPr>
          <w:ilvl w:val="0"/>
          <w:numId w:val="4"/>
        </w:numPr>
        <w:rPr>
          <w:rFonts w:ascii="Arial" w:hAnsi="Arial" w:cs="Arial"/>
          <w:color w:val="000000" w:themeColor="text1"/>
        </w:rPr>
      </w:pPr>
      <w:r w:rsidRPr="00585552">
        <w:rPr>
          <w:rFonts w:ascii="Arial" w:hAnsi="Arial" w:cs="Arial"/>
          <w:color w:val="000000" w:themeColor="text1"/>
        </w:rPr>
        <w:t>Complete further reading from the core text online.</w:t>
      </w:r>
    </w:p>
    <w:p w14:paraId="2A9A8CF4" w14:textId="77777777" w:rsidR="00522BFE" w:rsidRPr="00101562" w:rsidRDefault="00522BFE" w:rsidP="00522BFE">
      <w:pPr>
        <w:jc w:val="both"/>
        <w:rPr>
          <w:rFonts w:ascii="Arial" w:hAnsi="Arial" w:cs="Arial"/>
          <w:color w:val="000000" w:themeColor="text1"/>
          <w:szCs w:val="24"/>
        </w:rPr>
      </w:pPr>
      <w:r w:rsidRPr="00585552">
        <w:rPr>
          <w:rFonts w:ascii="Arial" w:hAnsi="Arial" w:cs="Arial"/>
          <w:color w:val="000000" w:themeColor="text1"/>
          <w:szCs w:val="24"/>
        </w:rPr>
        <w:t>The module team is committed to support you and your fellow students whilst you undertake this module. In order for you to get the most out of sessions you need to come prepared and ready to contribute. Please ensure that any work set by the team has been completed before workshops. After each class please review what has been covered and make a note of anything you would like clarification on.</w:t>
      </w:r>
      <w:r w:rsidRPr="00101562">
        <w:rPr>
          <w:rFonts w:ascii="Arial" w:hAnsi="Arial" w:cs="Arial"/>
          <w:color w:val="000000" w:themeColor="text1"/>
          <w:szCs w:val="24"/>
        </w:rPr>
        <w:t xml:space="preserve"> </w:t>
      </w:r>
    </w:p>
    <w:p w14:paraId="2CD51D9A" w14:textId="77777777" w:rsidR="00522BFE" w:rsidRPr="00101562" w:rsidRDefault="00522BFE" w:rsidP="00C40D01">
      <w:pPr>
        <w:spacing w:after="0"/>
        <w:rPr>
          <w:rFonts w:ascii="Arial" w:hAnsi="Arial" w:cs="Arial"/>
          <w:b/>
          <w:szCs w:val="24"/>
        </w:rPr>
      </w:pPr>
    </w:p>
    <w:p w14:paraId="7FEFB380" w14:textId="21564BAE" w:rsidR="0030389F" w:rsidRPr="00101562" w:rsidRDefault="0030389F" w:rsidP="008378D3">
      <w:pPr>
        <w:spacing w:after="0"/>
        <w:rPr>
          <w:rFonts w:ascii="Arial" w:hAnsi="Arial" w:cs="Arial"/>
          <w:szCs w:val="24"/>
        </w:rPr>
      </w:pPr>
      <w:r w:rsidRPr="00101562">
        <w:rPr>
          <w:rFonts w:ascii="Arial" w:hAnsi="Arial" w:cs="Arial"/>
          <w:szCs w:val="24"/>
        </w:rPr>
        <w:t>Engaging with online and</w:t>
      </w:r>
      <w:r w:rsidR="006C73E0" w:rsidRPr="00101562">
        <w:rPr>
          <w:rFonts w:ascii="Arial" w:hAnsi="Arial" w:cs="Arial"/>
          <w:szCs w:val="24"/>
        </w:rPr>
        <w:t xml:space="preserve"> </w:t>
      </w:r>
      <w:r w:rsidR="00BF5B8E" w:rsidRPr="00101562">
        <w:rPr>
          <w:rFonts w:ascii="Arial" w:hAnsi="Arial" w:cs="Arial"/>
          <w:szCs w:val="24"/>
        </w:rPr>
        <w:t>on-campus in-person</w:t>
      </w:r>
      <w:r w:rsidRPr="00101562">
        <w:rPr>
          <w:rFonts w:ascii="Arial" w:hAnsi="Arial" w:cs="Arial"/>
          <w:szCs w:val="24"/>
        </w:rPr>
        <w:t xml:space="preserve"> learning and activities is </w:t>
      </w:r>
      <w:r w:rsidRPr="00101562">
        <w:rPr>
          <w:rFonts w:ascii="Arial" w:hAnsi="Arial" w:cs="Arial"/>
          <w:color w:val="000000"/>
          <w:szCs w:val="24"/>
          <w:shd w:val="clear" w:color="auto" w:fill="FFFFFF"/>
        </w:rPr>
        <w:t>integral to your success.  </w:t>
      </w:r>
      <w:r w:rsidRPr="00101562">
        <w:rPr>
          <w:rFonts w:ascii="Arial" w:hAnsi="Arial" w:cs="Arial"/>
          <w:szCs w:val="24"/>
        </w:rPr>
        <w:t xml:space="preserve">Middlesex University supports </w:t>
      </w:r>
      <w:r w:rsidR="008378D3" w:rsidRPr="00101562">
        <w:rPr>
          <w:rFonts w:ascii="Arial" w:hAnsi="Arial" w:cs="Arial"/>
          <w:szCs w:val="24"/>
        </w:rPr>
        <w:t xml:space="preserve">you </w:t>
      </w:r>
      <w:r w:rsidRPr="00101562">
        <w:rPr>
          <w:rFonts w:ascii="Arial" w:hAnsi="Arial" w:cs="Arial"/>
          <w:szCs w:val="24"/>
        </w:rPr>
        <w:t xml:space="preserve">to achieve </w:t>
      </w:r>
      <w:r w:rsidR="008378D3" w:rsidRPr="00101562">
        <w:rPr>
          <w:rFonts w:ascii="Arial" w:hAnsi="Arial" w:cs="Arial"/>
          <w:szCs w:val="24"/>
        </w:rPr>
        <w:t>your</w:t>
      </w:r>
      <w:r w:rsidRPr="00101562">
        <w:rPr>
          <w:rFonts w:ascii="Arial" w:hAnsi="Arial" w:cs="Arial"/>
          <w:szCs w:val="24"/>
        </w:rPr>
        <w:t xml:space="preserve"> full potential</w:t>
      </w:r>
      <w:r w:rsidR="00F316D0" w:rsidRPr="00101562">
        <w:rPr>
          <w:rFonts w:ascii="Arial" w:hAnsi="Arial" w:cs="Arial"/>
          <w:szCs w:val="24"/>
        </w:rPr>
        <w:t xml:space="preserve"> </w:t>
      </w:r>
      <w:r w:rsidRPr="00101562">
        <w:rPr>
          <w:rFonts w:ascii="Arial" w:hAnsi="Arial" w:cs="Arial"/>
          <w:szCs w:val="24"/>
        </w:rPr>
        <w:t>through a number of strategies, all of which provide a supportive learning environment online, remotely, face-to-face, or blended.</w:t>
      </w:r>
    </w:p>
    <w:p w14:paraId="4089C0F0" w14:textId="12EAC292" w:rsidR="0030389F" w:rsidRPr="00101562" w:rsidRDefault="0030389F" w:rsidP="0030389F">
      <w:pPr>
        <w:rPr>
          <w:rFonts w:ascii="Arial" w:hAnsi="Arial" w:cs="Arial"/>
          <w:szCs w:val="24"/>
          <w:shd w:val="clear" w:color="auto" w:fill="FFFFFF"/>
        </w:rPr>
      </w:pPr>
      <w:r w:rsidRPr="00101562">
        <w:rPr>
          <w:rFonts w:ascii="Arial" w:hAnsi="Arial" w:cs="Arial"/>
          <w:color w:val="000000"/>
          <w:szCs w:val="24"/>
          <w:shd w:val="clear" w:color="auto" w:fill="FFFFFF"/>
        </w:rPr>
        <w:t xml:space="preserve">Further information on </w:t>
      </w:r>
      <w:r w:rsidR="008378D3" w:rsidRPr="00101562">
        <w:rPr>
          <w:rFonts w:ascii="Arial" w:hAnsi="Arial" w:cs="Arial"/>
          <w:color w:val="000000"/>
          <w:szCs w:val="24"/>
          <w:shd w:val="clear" w:color="auto" w:fill="FFFFFF"/>
        </w:rPr>
        <w:t xml:space="preserve">attendance and </w:t>
      </w:r>
      <w:r w:rsidRPr="00101562">
        <w:rPr>
          <w:rFonts w:ascii="Arial" w:hAnsi="Arial" w:cs="Arial"/>
          <w:color w:val="000000"/>
          <w:szCs w:val="24"/>
          <w:shd w:val="clear" w:color="auto" w:fill="FFFFFF"/>
        </w:rPr>
        <w:t xml:space="preserve">engaging with your programme will be available at your Induction and updates online at </w:t>
      </w:r>
      <w:proofErr w:type="spellStart"/>
      <w:r w:rsidRPr="00101562">
        <w:rPr>
          <w:rFonts w:ascii="Arial" w:hAnsi="Arial" w:cs="Arial"/>
          <w:color w:val="000000"/>
          <w:szCs w:val="24"/>
          <w:shd w:val="clear" w:color="auto" w:fill="FFFFFF"/>
        </w:rPr>
        <w:t>UniHub</w:t>
      </w:r>
      <w:proofErr w:type="spellEnd"/>
      <w:r w:rsidR="008378D3" w:rsidRPr="00101562">
        <w:rPr>
          <w:rFonts w:ascii="Arial" w:hAnsi="Arial" w:cs="Arial"/>
          <w:color w:val="000000"/>
          <w:szCs w:val="24"/>
          <w:shd w:val="clear" w:color="auto" w:fill="FFFFFF"/>
        </w:rPr>
        <w:t xml:space="preserve"> at the weblink below.</w:t>
      </w:r>
      <w:r w:rsidR="00F316D0" w:rsidRPr="00101562">
        <w:rPr>
          <w:rFonts w:ascii="Arial" w:hAnsi="Arial" w:cs="Arial"/>
          <w:szCs w:val="24"/>
          <w:shd w:val="clear" w:color="auto" w:fill="FFFFFF"/>
        </w:rPr>
        <w:t xml:space="preserve"> </w:t>
      </w:r>
      <w:hyperlink r:id="rId19" w:history="1">
        <w:r w:rsidR="00BF46E4" w:rsidRPr="00101562">
          <w:rPr>
            <w:rStyle w:val="Hyperlink"/>
            <w:rFonts w:ascii="Arial" w:hAnsi="Arial" w:cs="Arial"/>
            <w:szCs w:val="24"/>
          </w:rPr>
          <w:t>https://unihub.mdx.ac.uk/study/assessment/attendance</w:t>
        </w:r>
      </w:hyperlink>
    </w:p>
    <w:p w14:paraId="222A9125" w14:textId="26C3029A" w:rsidR="00522BFE" w:rsidRPr="00101562" w:rsidRDefault="00444B43" w:rsidP="00D848F8">
      <w:pPr>
        <w:pStyle w:val="Heading2"/>
        <w:rPr>
          <w:rFonts w:ascii="Arial" w:hAnsi="Arial" w:cs="Arial"/>
        </w:rPr>
      </w:pPr>
      <w:bookmarkStart w:id="13" w:name="_Toc113870763"/>
      <w:bookmarkStart w:id="14" w:name="_Toc19714478"/>
      <w:bookmarkStart w:id="15" w:name="_Toc271535598"/>
      <w:bookmarkStart w:id="16" w:name="_Toc489991770"/>
      <w:r w:rsidRPr="00101562">
        <w:rPr>
          <w:rFonts w:ascii="Arial" w:hAnsi="Arial" w:cs="Arial"/>
        </w:rPr>
        <w:t xml:space="preserve">Professional </w:t>
      </w:r>
      <w:r w:rsidR="008A44EA" w:rsidRPr="00101562">
        <w:rPr>
          <w:rFonts w:ascii="Arial" w:hAnsi="Arial" w:cs="Arial"/>
        </w:rPr>
        <w:t>b</w:t>
      </w:r>
      <w:r w:rsidRPr="00101562">
        <w:rPr>
          <w:rFonts w:ascii="Arial" w:hAnsi="Arial" w:cs="Arial"/>
        </w:rPr>
        <w:t>ehaviour</w:t>
      </w:r>
      <w:r w:rsidR="003E5EFD" w:rsidRPr="00101562">
        <w:rPr>
          <w:rFonts w:ascii="Arial" w:hAnsi="Arial" w:cs="Arial"/>
        </w:rPr>
        <w:t xml:space="preserve"> and online conduct</w:t>
      </w:r>
      <w:bookmarkEnd w:id="13"/>
    </w:p>
    <w:p w14:paraId="56C1543D" w14:textId="4E70055F" w:rsidR="00B9030C" w:rsidRPr="00101562" w:rsidRDefault="7F2A37BA" w:rsidP="008207C6">
      <w:pPr>
        <w:jc w:val="both"/>
        <w:rPr>
          <w:rFonts w:ascii="Arial" w:hAnsi="Arial" w:cs="Arial"/>
          <w:szCs w:val="24"/>
        </w:rPr>
      </w:pPr>
      <w:r w:rsidRPr="00101562">
        <w:rPr>
          <w:rFonts w:ascii="Arial" w:hAnsi="Arial" w:cs="Arial"/>
          <w:szCs w:val="24"/>
        </w:rPr>
        <w:t xml:space="preserve">The programme of study you are undertaking is underpinned by developing professional behaviour and attitude. </w:t>
      </w:r>
      <w:r w:rsidR="00522BFE" w:rsidRPr="00101562">
        <w:rPr>
          <w:rFonts w:ascii="Arial" w:hAnsi="Arial" w:cs="Arial"/>
          <w:szCs w:val="24"/>
        </w:rPr>
        <w:t xml:space="preserve">It is important that you are respectful and supportive to your fellow students and tutors. </w:t>
      </w:r>
      <w:r w:rsidR="00522BFE" w:rsidRPr="00585552">
        <w:rPr>
          <w:rFonts w:ascii="Arial" w:hAnsi="Arial" w:cs="Arial"/>
          <w:szCs w:val="24"/>
        </w:rPr>
        <w:t>Adopting this approach will create a positive atmosphere within sessions and is something you can use in your professional life.</w:t>
      </w:r>
      <w:r w:rsidRPr="00101562">
        <w:rPr>
          <w:rFonts w:ascii="Arial" w:hAnsi="Arial" w:cs="Arial"/>
          <w:szCs w:val="24"/>
        </w:rPr>
        <w:t xml:space="preserve"> You must come to sessions prepared and ready to contribute w</w:t>
      </w:r>
      <w:r w:rsidR="00E109DD" w:rsidRPr="00101562">
        <w:rPr>
          <w:rFonts w:ascii="Arial" w:hAnsi="Arial" w:cs="Arial"/>
          <w:szCs w:val="24"/>
        </w:rPr>
        <w:t>h</w:t>
      </w:r>
      <w:r w:rsidRPr="00101562">
        <w:rPr>
          <w:rFonts w:ascii="Arial" w:hAnsi="Arial" w:cs="Arial"/>
          <w:szCs w:val="24"/>
        </w:rPr>
        <w:t xml:space="preserve">ere appropriate.  </w:t>
      </w:r>
      <w:r w:rsidR="009151C6" w:rsidRPr="00585552">
        <w:rPr>
          <w:rFonts w:ascii="Arial" w:hAnsi="Arial" w:cs="Arial"/>
          <w:szCs w:val="24"/>
        </w:rPr>
        <w:t xml:space="preserve">To access some of the rooms and specialist space used for this module you will need your University ID card. </w:t>
      </w:r>
      <w:r w:rsidRPr="00101562">
        <w:rPr>
          <w:rFonts w:ascii="Arial" w:hAnsi="Arial" w:cs="Arial"/>
          <w:szCs w:val="24"/>
        </w:rPr>
        <w:t xml:space="preserve">Please remember that your </w:t>
      </w:r>
      <w:r w:rsidR="008A44EA" w:rsidRPr="00101562">
        <w:rPr>
          <w:rFonts w:ascii="Arial" w:hAnsi="Arial" w:cs="Arial"/>
          <w:szCs w:val="24"/>
        </w:rPr>
        <w:t>U</w:t>
      </w:r>
      <w:r w:rsidRPr="00101562">
        <w:rPr>
          <w:rFonts w:ascii="Arial" w:hAnsi="Arial" w:cs="Arial"/>
          <w:szCs w:val="24"/>
        </w:rPr>
        <w:t>niversity ID should be carried with you always</w:t>
      </w:r>
      <w:r w:rsidR="00FD1B27" w:rsidRPr="00101562">
        <w:rPr>
          <w:rFonts w:ascii="Arial" w:hAnsi="Arial" w:cs="Arial"/>
          <w:szCs w:val="24"/>
        </w:rPr>
        <w:t xml:space="preserve"> whilst on campus</w:t>
      </w:r>
      <w:r w:rsidRPr="00101562">
        <w:rPr>
          <w:rFonts w:ascii="Arial" w:hAnsi="Arial" w:cs="Arial"/>
          <w:szCs w:val="24"/>
        </w:rPr>
        <w:t xml:space="preserve"> and you must be able to identify yourself if asked to do so.</w:t>
      </w:r>
      <w:bookmarkEnd w:id="14"/>
      <w:bookmarkEnd w:id="15"/>
      <w:bookmarkEnd w:id="16"/>
      <w:r w:rsidR="00237A7E" w:rsidRPr="00101562">
        <w:rPr>
          <w:rFonts w:ascii="Arial" w:hAnsi="Arial" w:cs="Arial"/>
          <w:szCs w:val="24"/>
        </w:rPr>
        <w:t xml:space="preserve"> Please conduct your email communication with </w:t>
      </w:r>
      <w:r w:rsidR="00C124CB" w:rsidRPr="00101562">
        <w:rPr>
          <w:rFonts w:ascii="Arial" w:hAnsi="Arial" w:cs="Arial"/>
          <w:szCs w:val="24"/>
        </w:rPr>
        <w:t>fellow students,</w:t>
      </w:r>
      <w:r w:rsidR="00237A7E" w:rsidRPr="00101562">
        <w:rPr>
          <w:rFonts w:ascii="Arial" w:hAnsi="Arial" w:cs="Arial"/>
          <w:szCs w:val="24"/>
        </w:rPr>
        <w:t xml:space="preserve"> tutors and all relevant staff </w:t>
      </w:r>
      <w:r w:rsidR="00C124CB" w:rsidRPr="00101562">
        <w:rPr>
          <w:rFonts w:ascii="Arial" w:hAnsi="Arial" w:cs="Arial"/>
          <w:szCs w:val="24"/>
        </w:rPr>
        <w:t xml:space="preserve">in a formal and </w:t>
      </w:r>
      <w:r w:rsidR="00237A7E" w:rsidRPr="00101562">
        <w:rPr>
          <w:rFonts w:ascii="Arial" w:hAnsi="Arial" w:cs="Arial"/>
          <w:szCs w:val="24"/>
        </w:rPr>
        <w:t>courteou</w:t>
      </w:r>
      <w:r w:rsidR="00C124CB" w:rsidRPr="00101562">
        <w:rPr>
          <w:rFonts w:ascii="Arial" w:hAnsi="Arial" w:cs="Arial"/>
          <w:szCs w:val="24"/>
        </w:rPr>
        <w:t>s manner</w:t>
      </w:r>
      <w:r w:rsidR="00237A7E" w:rsidRPr="00101562">
        <w:rPr>
          <w:rFonts w:ascii="Arial" w:hAnsi="Arial" w:cs="Arial"/>
          <w:szCs w:val="24"/>
        </w:rPr>
        <w:t xml:space="preserve">. </w:t>
      </w:r>
      <w:r w:rsidR="00D848F8" w:rsidRPr="00585552">
        <w:rPr>
          <w:rFonts w:ascii="Arial" w:hAnsi="Arial" w:cs="Arial"/>
          <w:szCs w:val="24"/>
        </w:rPr>
        <w:t>It is helpful to provide your student number and if you have a query relating to a module include the module number as well.</w:t>
      </w:r>
      <w:r w:rsidR="00D848F8" w:rsidRPr="00101562">
        <w:rPr>
          <w:rFonts w:ascii="Arial" w:hAnsi="Arial" w:cs="Arial"/>
          <w:szCs w:val="24"/>
        </w:rPr>
        <w:t xml:space="preserve"> </w:t>
      </w:r>
    </w:p>
    <w:p w14:paraId="3740F23C" w14:textId="3EAA6961" w:rsidR="008A3F98" w:rsidRPr="00101562" w:rsidRDefault="003E5EFD" w:rsidP="008207C6">
      <w:pPr>
        <w:jc w:val="both"/>
        <w:rPr>
          <w:rStyle w:val="Hyperlink"/>
          <w:rFonts w:ascii="Arial" w:hAnsi="Arial" w:cs="Arial"/>
          <w:sz w:val="22"/>
          <w:lang w:eastAsia="en-US"/>
        </w:rPr>
      </w:pPr>
      <w:r w:rsidRPr="00101562">
        <w:rPr>
          <w:rFonts w:ascii="Arial" w:hAnsi="Arial" w:cs="Arial"/>
          <w:shd w:val="clear" w:color="auto" w:fill="FFFFFF"/>
        </w:rPr>
        <w:t>In the same way that we help you understand how to effectively participate in learning on campus, we also want to make sure that you can make the most of online learning. Our principles of online learning</w:t>
      </w:r>
      <w:r w:rsidR="00421D52" w:rsidRPr="00101562">
        <w:rPr>
          <w:rFonts w:ascii="Arial" w:hAnsi="Arial" w:cs="Arial"/>
          <w:shd w:val="clear" w:color="auto" w:fill="FFFFFF"/>
        </w:rPr>
        <w:t xml:space="preserve"> class conduct are available at:</w:t>
      </w:r>
      <w:r w:rsidR="00421D52" w:rsidRPr="00101562">
        <w:rPr>
          <w:rFonts w:ascii="Arial" w:hAnsi="Arial" w:cs="Arial"/>
          <w:szCs w:val="24"/>
        </w:rPr>
        <w:t xml:space="preserve">  </w:t>
      </w:r>
      <w:hyperlink r:id="rId20" w:history="1">
        <w:r w:rsidR="008A3F98" w:rsidRPr="00101562">
          <w:rPr>
            <w:rStyle w:val="Hyperlink"/>
            <w:rFonts w:ascii="Arial" w:hAnsi="Arial" w:cs="Arial"/>
            <w:sz w:val="22"/>
            <w:lang w:eastAsia="en-US"/>
          </w:rPr>
          <w:t>https://unihub.mdx.ac.uk/covid-19-updates-faq/online-classroom-conduct</w:t>
        </w:r>
      </w:hyperlink>
    </w:p>
    <w:p w14:paraId="2A997F63" w14:textId="77777777" w:rsidR="008378D3" w:rsidRPr="00101562" w:rsidRDefault="008378D3" w:rsidP="008207C6">
      <w:pPr>
        <w:jc w:val="both"/>
        <w:rPr>
          <w:rFonts w:ascii="Arial" w:hAnsi="Arial" w:cs="Arial"/>
          <w:szCs w:val="24"/>
        </w:rPr>
      </w:pPr>
    </w:p>
    <w:p w14:paraId="60FAD894" w14:textId="1AFDD06C" w:rsidR="00444B43" w:rsidRPr="00101562" w:rsidRDefault="7F2A37BA" w:rsidP="00444B43">
      <w:pPr>
        <w:pStyle w:val="Heading2"/>
        <w:rPr>
          <w:rFonts w:ascii="Arial" w:hAnsi="Arial" w:cs="Arial"/>
        </w:rPr>
      </w:pPr>
      <w:bookmarkStart w:id="17" w:name="_Toc113870764"/>
      <w:r w:rsidRPr="00101562">
        <w:rPr>
          <w:rFonts w:ascii="Arial" w:hAnsi="Arial" w:cs="Arial"/>
        </w:rPr>
        <w:t xml:space="preserve">Academic </w:t>
      </w:r>
      <w:r w:rsidR="0056171F" w:rsidRPr="00101562">
        <w:rPr>
          <w:rFonts w:ascii="Arial" w:hAnsi="Arial" w:cs="Arial"/>
        </w:rPr>
        <w:t>Integrity and M</w:t>
      </w:r>
      <w:r w:rsidRPr="00101562">
        <w:rPr>
          <w:rFonts w:ascii="Arial" w:hAnsi="Arial" w:cs="Arial"/>
        </w:rPr>
        <w:t>isconduct</w:t>
      </w:r>
      <w:bookmarkEnd w:id="17"/>
      <w:r w:rsidRPr="00101562">
        <w:rPr>
          <w:rFonts w:ascii="Arial" w:hAnsi="Arial" w:cs="Arial"/>
        </w:rPr>
        <w:t xml:space="preserve"> </w:t>
      </w:r>
    </w:p>
    <w:p w14:paraId="25E8FD9B" w14:textId="5DB8C7F0" w:rsidR="00EE0BBD" w:rsidRPr="00101562" w:rsidRDefault="00397BB8" w:rsidP="00EE0BBD">
      <w:pPr>
        <w:rPr>
          <w:rFonts w:ascii="Arial" w:hAnsi="Arial" w:cs="Arial"/>
        </w:rPr>
      </w:pPr>
      <w:r w:rsidRPr="00101562">
        <w:rPr>
          <w:rStyle w:val="Hyperlink"/>
          <w:rFonts w:ascii="Arial" w:hAnsi="Arial" w:cs="Arial"/>
          <w:color w:val="auto"/>
          <w:szCs w:val="24"/>
          <w:u w:val="none"/>
        </w:rPr>
        <w:t xml:space="preserve">You should be aware of the University’s academic </w:t>
      </w:r>
      <w:bookmarkStart w:id="18" w:name="_Hlk42179426"/>
      <w:r w:rsidRPr="00101562">
        <w:rPr>
          <w:rStyle w:val="Hyperlink"/>
          <w:rFonts w:ascii="Arial" w:hAnsi="Arial" w:cs="Arial"/>
          <w:color w:val="auto"/>
          <w:szCs w:val="24"/>
          <w:u w:val="none"/>
        </w:rPr>
        <w:t xml:space="preserve">integrity and </w:t>
      </w:r>
      <w:bookmarkEnd w:id="18"/>
      <w:r w:rsidRPr="00101562">
        <w:rPr>
          <w:rStyle w:val="Hyperlink"/>
          <w:rFonts w:ascii="Arial" w:hAnsi="Arial" w:cs="Arial"/>
          <w:color w:val="auto"/>
          <w:szCs w:val="24"/>
          <w:u w:val="none"/>
        </w:rPr>
        <w:t>misconduct policies and procedures.</w:t>
      </w:r>
      <w:r w:rsidRPr="00101562">
        <w:rPr>
          <w:rStyle w:val="Hyperlink"/>
          <w:rFonts w:ascii="Arial" w:hAnsi="Arial" w:cs="Arial"/>
          <w:color w:val="auto"/>
          <w:szCs w:val="24"/>
        </w:rPr>
        <w:t xml:space="preserve"> </w:t>
      </w:r>
      <w:r w:rsidRPr="00101562">
        <w:rPr>
          <w:rFonts w:ascii="Arial" w:hAnsi="Arial" w:cs="Arial"/>
          <w:szCs w:val="24"/>
        </w:rPr>
        <w:t>Taking unfair advantage over other students in assessment is considered a serious offence by the University. Action will be taken against any student who contravenes the regulations through negligence, foolishness or deliberate intent. Academic misconduct takes several forms, in particular</w:t>
      </w:r>
      <w:r w:rsidRPr="00101562">
        <w:rPr>
          <w:rFonts w:ascii="Arial" w:hAnsi="Arial" w:cs="Arial"/>
          <w:sz w:val="22"/>
        </w:rPr>
        <w:t xml:space="preserve">: </w:t>
      </w:r>
    </w:p>
    <w:p w14:paraId="5DBB102D" w14:textId="77777777" w:rsidR="00397BB8" w:rsidRPr="00101562" w:rsidRDefault="00397BB8" w:rsidP="00A61A13">
      <w:pPr>
        <w:pStyle w:val="active"/>
        <w:numPr>
          <w:ilvl w:val="0"/>
          <w:numId w:val="3"/>
        </w:numPr>
        <w:shd w:val="clear" w:color="auto" w:fill="FFFFFF"/>
        <w:spacing w:before="0" w:beforeAutospacing="0" w:after="0" w:afterAutospacing="0" w:line="276" w:lineRule="auto"/>
        <w:ind w:left="284" w:hanging="284"/>
        <w:rPr>
          <w:rFonts w:ascii="Arial" w:hAnsi="Arial" w:cs="Arial"/>
        </w:rPr>
      </w:pPr>
      <w:r w:rsidRPr="00101562">
        <w:rPr>
          <w:rStyle w:val="Strong"/>
          <w:rFonts w:ascii="Arial" w:hAnsi="Arial" w:cs="Arial"/>
        </w:rPr>
        <w:t>Plagiarism</w:t>
      </w:r>
      <w:r w:rsidRPr="00101562">
        <w:rPr>
          <w:rStyle w:val="apple-converted-space"/>
          <w:rFonts w:ascii="Arial" w:eastAsiaTheme="majorEastAsia" w:hAnsi="Arial" w:cs="Arial"/>
        </w:rPr>
        <w:t> </w:t>
      </w:r>
      <w:r w:rsidRPr="00101562">
        <w:rPr>
          <w:rFonts w:ascii="Arial" w:hAnsi="Arial" w:cs="Arial"/>
        </w:rPr>
        <w:t xml:space="preserve">– using extensive unacknowledged quotations from, or direct copying of, another person’s work and presenting it for assessment as if it were your own effort. This includes the use of </w:t>
      </w:r>
      <w:proofErr w:type="gramStart"/>
      <w:r w:rsidRPr="00101562">
        <w:rPr>
          <w:rFonts w:ascii="Arial" w:hAnsi="Arial" w:cs="Arial"/>
        </w:rPr>
        <w:t>third party</w:t>
      </w:r>
      <w:proofErr w:type="gramEnd"/>
      <w:r w:rsidRPr="00101562">
        <w:rPr>
          <w:rFonts w:ascii="Arial" w:hAnsi="Arial" w:cs="Arial"/>
        </w:rPr>
        <w:t xml:space="preserve"> essay writing services.</w:t>
      </w:r>
    </w:p>
    <w:p w14:paraId="6C6880FC" w14:textId="77777777" w:rsidR="00397BB8" w:rsidRPr="00101562" w:rsidRDefault="00397BB8" w:rsidP="00A61A13">
      <w:pPr>
        <w:pStyle w:val="active"/>
        <w:numPr>
          <w:ilvl w:val="0"/>
          <w:numId w:val="3"/>
        </w:numPr>
        <w:shd w:val="clear" w:color="auto" w:fill="FFFFFF"/>
        <w:spacing w:before="0" w:beforeAutospacing="0" w:after="0" w:afterAutospacing="0" w:line="276" w:lineRule="auto"/>
        <w:ind w:left="284" w:hanging="284"/>
        <w:rPr>
          <w:rFonts w:ascii="Arial" w:hAnsi="Arial" w:cs="Arial"/>
        </w:rPr>
      </w:pPr>
      <w:r w:rsidRPr="00101562">
        <w:rPr>
          <w:rStyle w:val="Strong"/>
          <w:rFonts w:ascii="Arial" w:hAnsi="Arial" w:cs="Arial"/>
        </w:rPr>
        <w:t>Collusion</w:t>
      </w:r>
      <w:r w:rsidRPr="00101562">
        <w:rPr>
          <w:rStyle w:val="apple-converted-space"/>
          <w:rFonts w:ascii="Arial" w:eastAsiaTheme="majorEastAsia" w:hAnsi="Arial" w:cs="Arial"/>
        </w:rPr>
        <w:t> </w:t>
      </w:r>
      <w:r w:rsidRPr="00101562">
        <w:rPr>
          <w:rFonts w:ascii="Arial" w:hAnsi="Arial" w:cs="Arial"/>
        </w:rPr>
        <w:t>– working together with other students (without the tutor’s permission), and presenting similar or identical work for assessment.</w:t>
      </w:r>
    </w:p>
    <w:p w14:paraId="0029404F" w14:textId="77777777" w:rsidR="00397BB8" w:rsidRPr="00101562" w:rsidRDefault="00397BB8" w:rsidP="00A61A13">
      <w:pPr>
        <w:pStyle w:val="active"/>
        <w:numPr>
          <w:ilvl w:val="0"/>
          <w:numId w:val="3"/>
        </w:numPr>
        <w:shd w:val="clear" w:color="auto" w:fill="FFFFFF"/>
        <w:spacing w:before="0" w:beforeAutospacing="0" w:after="0" w:afterAutospacing="0" w:line="276" w:lineRule="auto"/>
        <w:ind w:left="284" w:hanging="284"/>
        <w:rPr>
          <w:rFonts w:ascii="Arial" w:hAnsi="Arial" w:cs="Arial"/>
        </w:rPr>
      </w:pPr>
      <w:r w:rsidRPr="00101562">
        <w:rPr>
          <w:rStyle w:val="Strong"/>
          <w:rFonts w:ascii="Arial" w:hAnsi="Arial" w:cs="Arial"/>
        </w:rPr>
        <w:t>Infringement of Exam Room Rules</w:t>
      </w:r>
      <w:r w:rsidRPr="00101562">
        <w:rPr>
          <w:rStyle w:val="apple-converted-space"/>
          <w:rFonts w:ascii="Arial" w:eastAsiaTheme="majorEastAsia" w:hAnsi="Arial" w:cs="Arial"/>
        </w:rPr>
        <w:t> </w:t>
      </w:r>
      <w:r w:rsidRPr="00101562">
        <w:rPr>
          <w:rFonts w:ascii="Arial" w:hAnsi="Arial" w:cs="Arial"/>
        </w:rPr>
        <w:t>– Communication with another candidate, taking notes to your table in the exam room and/or referring to notes during the examination.</w:t>
      </w:r>
    </w:p>
    <w:p w14:paraId="4994B472" w14:textId="78810B32" w:rsidR="00397BB8" w:rsidRPr="00101562" w:rsidRDefault="00397BB8" w:rsidP="00A61A13">
      <w:pPr>
        <w:pStyle w:val="active"/>
        <w:numPr>
          <w:ilvl w:val="0"/>
          <w:numId w:val="3"/>
        </w:numPr>
        <w:shd w:val="clear" w:color="auto" w:fill="FFFFFF"/>
        <w:spacing w:before="0" w:beforeAutospacing="0" w:after="0" w:afterAutospacing="0" w:line="276" w:lineRule="auto"/>
        <w:ind w:left="284" w:hanging="284"/>
        <w:rPr>
          <w:rFonts w:ascii="Arial" w:hAnsi="Arial" w:cs="Arial"/>
        </w:rPr>
      </w:pPr>
      <w:r w:rsidRPr="00101562">
        <w:rPr>
          <w:rStyle w:val="Strong"/>
          <w:rFonts w:ascii="Arial" w:hAnsi="Arial" w:cs="Arial"/>
        </w:rPr>
        <w:lastRenderedPageBreak/>
        <w:t>Self-Plagiarism</w:t>
      </w:r>
      <w:r w:rsidRPr="00101562">
        <w:rPr>
          <w:rStyle w:val="apple-converted-space"/>
          <w:rFonts w:ascii="Arial" w:eastAsiaTheme="majorEastAsia" w:hAnsi="Arial" w:cs="Arial"/>
        </w:rPr>
        <w:t> </w:t>
      </w:r>
      <w:r w:rsidRPr="00101562">
        <w:rPr>
          <w:rFonts w:ascii="Arial" w:hAnsi="Arial" w:cs="Arial"/>
        </w:rPr>
        <w:t>– including any material which is identical or substantially similar to material that has already been submitted by you for another assessment in the University or elsewhere.</w:t>
      </w:r>
    </w:p>
    <w:p w14:paraId="5C9CEF6A" w14:textId="77777777" w:rsidR="00C40D01" w:rsidRPr="00101562" w:rsidRDefault="00C40D01" w:rsidP="00C40D01">
      <w:pPr>
        <w:spacing w:after="0"/>
        <w:jc w:val="both"/>
        <w:rPr>
          <w:rFonts w:ascii="Arial" w:hAnsi="Arial" w:cs="Arial"/>
          <w:szCs w:val="24"/>
        </w:rPr>
      </w:pPr>
    </w:p>
    <w:p w14:paraId="18721374" w14:textId="7D56560C" w:rsidR="0074421D" w:rsidRPr="00101562" w:rsidRDefault="7F2A37BA" w:rsidP="00C40D01">
      <w:pPr>
        <w:spacing w:after="0"/>
        <w:jc w:val="both"/>
        <w:rPr>
          <w:rFonts w:ascii="Arial" w:hAnsi="Arial" w:cs="Arial"/>
          <w:szCs w:val="24"/>
        </w:rPr>
      </w:pPr>
      <w:r w:rsidRPr="00101562">
        <w:rPr>
          <w:rFonts w:ascii="Arial" w:hAnsi="Arial" w:cs="Arial"/>
          <w:szCs w:val="24"/>
        </w:rPr>
        <w:t>Students who attempt to gain unfair advantage over others through academic misconduct will be penalised by sanctions, according to the severity of the offence, which can include exclusion from the University.</w:t>
      </w:r>
      <w:r w:rsidR="00014EFA" w:rsidRPr="00101562">
        <w:rPr>
          <w:rFonts w:ascii="Arial" w:hAnsi="Arial" w:cs="Arial"/>
          <w:szCs w:val="24"/>
        </w:rPr>
        <w:t xml:space="preserve"> </w:t>
      </w:r>
      <w:r w:rsidR="0050340D" w:rsidRPr="00101562">
        <w:rPr>
          <w:rFonts w:ascii="Arial" w:hAnsi="Arial" w:cs="Arial"/>
          <w:szCs w:val="24"/>
        </w:rPr>
        <w:t xml:space="preserve">Links to the </w:t>
      </w:r>
      <w:r w:rsidR="00AC653C" w:rsidRPr="00101562">
        <w:rPr>
          <w:rFonts w:ascii="Arial" w:hAnsi="Arial" w:cs="Arial"/>
          <w:szCs w:val="24"/>
        </w:rPr>
        <w:t>relevant University regulations and additional</w:t>
      </w:r>
      <w:r w:rsidR="0050340D" w:rsidRPr="00101562">
        <w:rPr>
          <w:rFonts w:ascii="Arial" w:hAnsi="Arial" w:cs="Arial"/>
          <w:szCs w:val="24"/>
        </w:rPr>
        <w:t xml:space="preserve"> </w:t>
      </w:r>
      <w:r w:rsidR="00AC653C" w:rsidRPr="00101562">
        <w:rPr>
          <w:rFonts w:ascii="Arial" w:hAnsi="Arial" w:cs="Arial"/>
          <w:szCs w:val="24"/>
        </w:rPr>
        <w:t>support</w:t>
      </w:r>
      <w:r w:rsidR="0050340D" w:rsidRPr="00101562">
        <w:rPr>
          <w:rFonts w:ascii="Arial" w:hAnsi="Arial" w:cs="Arial"/>
          <w:szCs w:val="24"/>
        </w:rPr>
        <w:t xml:space="preserve"> resources can be found here</w:t>
      </w:r>
      <w:r w:rsidR="00014EFA" w:rsidRPr="00101562">
        <w:rPr>
          <w:rFonts w:ascii="Arial" w:hAnsi="Arial" w:cs="Arial"/>
          <w:szCs w:val="24"/>
        </w:rPr>
        <w:t xml:space="preserve">: </w:t>
      </w:r>
    </w:p>
    <w:p w14:paraId="7E2C0900" w14:textId="1328188A" w:rsidR="001E7663" w:rsidRPr="00101562" w:rsidRDefault="00B55335" w:rsidP="00397BB8">
      <w:pPr>
        <w:spacing w:after="0" w:line="240" w:lineRule="auto"/>
        <w:jc w:val="both"/>
        <w:rPr>
          <w:rFonts w:ascii="Arial" w:hAnsi="Arial" w:cs="Arial"/>
          <w:szCs w:val="24"/>
        </w:rPr>
      </w:pPr>
      <w:r w:rsidRPr="00101562">
        <w:rPr>
          <w:rFonts w:ascii="Arial" w:eastAsia="Times New Roman" w:hAnsi="Arial" w:cs="Arial"/>
          <w:b/>
          <w:bCs/>
          <w:szCs w:val="24"/>
        </w:rPr>
        <w:t xml:space="preserve">Student Success Essentials </w:t>
      </w:r>
      <w:r w:rsidR="001E7663" w:rsidRPr="00101562">
        <w:rPr>
          <w:rFonts w:ascii="Arial" w:hAnsi="Arial" w:cs="Arial"/>
          <w:szCs w:val="24"/>
        </w:rPr>
        <w:t>Course</w:t>
      </w:r>
      <w:r w:rsidR="0092253F" w:rsidRPr="00101562">
        <w:rPr>
          <w:rFonts w:ascii="Arial" w:hAnsi="Arial" w:cs="Arial"/>
          <w:szCs w:val="24"/>
        </w:rPr>
        <w:t xml:space="preserve"> which includes Academic Integrity</w:t>
      </w:r>
    </w:p>
    <w:p w14:paraId="7A62389C" w14:textId="52A0054A" w:rsidR="001E7663" w:rsidRPr="00101562" w:rsidRDefault="00446EED" w:rsidP="00397BB8">
      <w:pPr>
        <w:pStyle w:val="ListParagraph"/>
        <w:spacing w:after="0" w:line="240" w:lineRule="auto"/>
        <w:ind w:left="0"/>
        <w:rPr>
          <w:rFonts w:ascii="Arial" w:hAnsi="Arial" w:cs="Arial"/>
          <w:szCs w:val="24"/>
          <w:lang w:val="en"/>
        </w:rPr>
      </w:pPr>
      <w:hyperlink r:id="rId21" w:history="1">
        <w:r w:rsidR="001E7663" w:rsidRPr="00101562">
          <w:rPr>
            <w:rStyle w:val="Hyperlink"/>
            <w:rFonts w:ascii="Arial" w:hAnsi="Arial" w:cs="Arial"/>
            <w:b/>
            <w:bCs/>
            <w:szCs w:val="24"/>
            <w:u w:val="none"/>
            <w:lang w:val="en"/>
          </w:rPr>
          <w:t>Access to course</w:t>
        </w:r>
      </w:hyperlink>
      <w:r w:rsidR="001E7663" w:rsidRPr="00101562">
        <w:rPr>
          <w:rFonts w:ascii="Arial" w:hAnsi="Arial" w:cs="Arial"/>
          <w:szCs w:val="24"/>
          <w:lang w:val="en"/>
        </w:rPr>
        <w:t xml:space="preserve">. </w:t>
      </w:r>
      <w:r w:rsidR="00397BB8" w:rsidRPr="00101562">
        <w:rPr>
          <w:rFonts w:ascii="Arial" w:hAnsi="Arial" w:cs="Arial"/>
          <w:szCs w:val="24"/>
          <w:lang w:val="en"/>
        </w:rPr>
        <w:t>-</w:t>
      </w:r>
      <w:r w:rsidR="001E7663" w:rsidRPr="00101562">
        <w:rPr>
          <w:rFonts w:ascii="Arial" w:hAnsi="Arial" w:cs="Arial"/>
          <w:szCs w:val="24"/>
          <w:lang w:val="en"/>
        </w:rPr>
        <w:t xml:space="preserve">You will have to log into to </w:t>
      </w:r>
      <w:proofErr w:type="spellStart"/>
      <w:r w:rsidR="001E7663" w:rsidRPr="00101562">
        <w:rPr>
          <w:rFonts w:ascii="Arial" w:hAnsi="Arial" w:cs="Arial"/>
          <w:szCs w:val="24"/>
          <w:lang w:val="en"/>
        </w:rPr>
        <w:t>MyUniHub</w:t>
      </w:r>
      <w:proofErr w:type="spellEnd"/>
      <w:r w:rsidR="001E7663" w:rsidRPr="00101562">
        <w:rPr>
          <w:rFonts w:ascii="Arial" w:hAnsi="Arial" w:cs="Arial"/>
          <w:szCs w:val="24"/>
          <w:lang w:val="en"/>
        </w:rPr>
        <w:t xml:space="preserve"> and then MyLearning to access the course</w:t>
      </w:r>
      <w:r w:rsidR="00397BB8" w:rsidRPr="00101562">
        <w:rPr>
          <w:rFonts w:ascii="Arial" w:hAnsi="Arial" w:cs="Arial"/>
          <w:szCs w:val="24"/>
          <w:lang w:val="en"/>
        </w:rPr>
        <w:t>.</w:t>
      </w:r>
    </w:p>
    <w:p w14:paraId="410412B5" w14:textId="19589BB8" w:rsidR="00397BB8" w:rsidRPr="00101562" w:rsidRDefault="00397BB8" w:rsidP="000B0B1C">
      <w:pPr>
        <w:pStyle w:val="ListParagraph"/>
        <w:spacing w:after="0" w:line="240" w:lineRule="auto"/>
        <w:rPr>
          <w:rStyle w:val="Hyperlink"/>
          <w:rFonts w:ascii="Arial" w:hAnsi="Arial" w:cs="Arial"/>
          <w:sz w:val="22"/>
        </w:rPr>
      </w:pPr>
    </w:p>
    <w:p w14:paraId="343C6BF7" w14:textId="77777777" w:rsidR="00397BB8" w:rsidRPr="00101562" w:rsidRDefault="00397BB8" w:rsidP="00397BB8">
      <w:pPr>
        <w:pStyle w:val="active"/>
        <w:shd w:val="clear" w:color="auto" w:fill="FFFFFF"/>
        <w:spacing w:before="0" w:beforeAutospacing="0" w:after="240" w:afterAutospacing="0" w:line="276" w:lineRule="auto"/>
        <w:rPr>
          <w:rFonts w:ascii="Arial" w:hAnsi="Arial" w:cs="Arial"/>
        </w:rPr>
      </w:pPr>
      <w:r w:rsidRPr="00101562">
        <w:rPr>
          <w:rFonts w:ascii="Arial" w:hAnsi="Arial" w:cs="Arial"/>
        </w:rPr>
        <w:t xml:space="preserve">Full details on academic </w:t>
      </w:r>
      <w:bookmarkStart w:id="19" w:name="_Hlk42179442"/>
      <w:r w:rsidRPr="00101562">
        <w:rPr>
          <w:rFonts w:ascii="Arial" w:hAnsi="Arial" w:cs="Arial"/>
        </w:rPr>
        <w:t xml:space="preserve">integrity and </w:t>
      </w:r>
      <w:bookmarkEnd w:id="19"/>
      <w:r w:rsidRPr="00101562">
        <w:rPr>
          <w:rFonts w:ascii="Arial" w:hAnsi="Arial" w:cs="Arial"/>
        </w:rPr>
        <w:t xml:space="preserve">misconduct and the support available can be found at  </w:t>
      </w:r>
      <w:bookmarkStart w:id="20" w:name="_Hlk42179451"/>
      <w:r w:rsidRPr="00101562">
        <w:rPr>
          <w:rFonts w:ascii="Arial" w:hAnsi="Arial" w:cs="Arial"/>
        </w:rPr>
        <w:t xml:space="preserve"> </w:t>
      </w:r>
      <w:bookmarkStart w:id="21" w:name="_Hlk42180420"/>
      <w:r w:rsidRPr="00101562">
        <w:rPr>
          <w:rFonts w:ascii="Arial" w:hAnsi="Arial" w:cs="Arial"/>
        </w:rPr>
        <w:fldChar w:fldCharType="begin"/>
      </w:r>
      <w:r w:rsidRPr="00101562">
        <w:rPr>
          <w:rFonts w:ascii="Arial" w:hAnsi="Arial" w:cs="Arial"/>
        </w:rPr>
        <w:instrText xml:space="preserve"> HYPERLINK "https://unihub.mdx.ac.uk/study/academic-integrity" </w:instrText>
      </w:r>
      <w:r w:rsidRPr="00101562">
        <w:rPr>
          <w:rFonts w:ascii="Arial" w:hAnsi="Arial" w:cs="Arial"/>
        </w:rPr>
        <w:fldChar w:fldCharType="separate"/>
      </w:r>
      <w:r w:rsidRPr="00101562">
        <w:rPr>
          <w:rStyle w:val="Hyperlink"/>
          <w:rFonts w:ascii="Arial" w:eastAsiaTheme="majorEastAsia" w:hAnsi="Arial" w:cs="Arial"/>
        </w:rPr>
        <w:t xml:space="preserve">Academic Integrity | </w:t>
      </w:r>
      <w:proofErr w:type="spellStart"/>
      <w:r w:rsidRPr="00101562">
        <w:rPr>
          <w:rStyle w:val="Hyperlink"/>
          <w:rFonts w:ascii="Arial" w:eastAsiaTheme="majorEastAsia" w:hAnsi="Arial" w:cs="Arial"/>
        </w:rPr>
        <w:t>UniHub</w:t>
      </w:r>
      <w:proofErr w:type="spellEnd"/>
      <w:r w:rsidRPr="00101562">
        <w:rPr>
          <w:rStyle w:val="Hyperlink"/>
          <w:rFonts w:ascii="Arial" w:eastAsiaTheme="majorEastAsia" w:hAnsi="Arial" w:cs="Arial"/>
        </w:rPr>
        <w:t xml:space="preserve"> (mdx.ac.uk)</w:t>
      </w:r>
      <w:r w:rsidRPr="00101562">
        <w:rPr>
          <w:rFonts w:ascii="Arial" w:hAnsi="Arial" w:cs="Arial"/>
        </w:rPr>
        <w:fldChar w:fldCharType="end"/>
      </w:r>
      <w:r w:rsidRPr="00101562">
        <w:rPr>
          <w:rFonts w:ascii="Arial" w:hAnsi="Arial" w:cs="Arial"/>
        </w:rPr>
        <w:t xml:space="preserve"> </w:t>
      </w:r>
    </w:p>
    <w:p w14:paraId="775AA4C0" w14:textId="0D06A87E" w:rsidR="00397BB8" w:rsidRPr="00101562" w:rsidRDefault="00397BB8" w:rsidP="00397BB8">
      <w:pPr>
        <w:pStyle w:val="ListParagraph"/>
        <w:spacing w:after="0" w:line="240" w:lineRule="auto"/>
        <w:ind w:left="0"/>
        <w:rPr>
          <w:rStyle w:val="Hyperlink"/>
          <w:rFonts w:ascii="Arial" w:hAnsi="Arial" w:cs="Arial"/>
          <w:szCs w:val="24"/>
        </w:rPr>
      </w:pPr>
      <w:r w:rsidRPr="00101562">
        <w:rPr>
          <w:rFonts w:ascii="Arial" w:hAnsi="Arial" w:cs="Arial"/>
          <w:szCs w:val="24"/>
        </w:rPr>
        <w:t xml:space="preserve">The Academic Integrity and Misconduct policy is available in our Public Policy Statements (under Academic Quality) at: </w:t>
      </w:r>
      <w:hyperlink r:id="rId22" w:history="1">
        <w:r w:rsidRPr="00101562">
          <w:rPr>
            <w:rStyle w:val="Hyperlink"/>
            <w:rFonts w:ascii="Arial" w:hAnsi="Arial" w:cs="Arial"/>
            <w:szCs w:val="24"/>
          </w:rPr>
          <w:t>Our policies | Middlesex University London (mdx.ac.uk)</w:t>
        </w:r>
      </w:hyperlink>
      <w:bookmarkEnd w:id="20"/>
      <w:bookmarkEnd w:id="21"/>
    </w:p>
    <w:p w14:paraId="31C56C56" w14:textId="21BED447" w:rsidR="00D81361" w:rsidRPr="00101562" w:rsidRDefault="00D81361" w:rsidP="00960FAD">
      <w:pPr>
        <w:pStyle w:val="ListParagraph"/>
        <w:ind w:left="0"/>
        <w:rPr>
          <w:rFonts w:ascii="Arial" w:hAnsi="Arial" w:cs="Arial"/>
          <w:szCs w:val="24"/>
        </w:rPr>
      </w:pPr>
      <w:r w:rsidRPr="00101562">
        <w:rPr>
          <w:rFonts w:ascii="Arial" w:hAnsi="Arial" w:cs="Arial"/>
          <w:szCs w:val="24"/>
        </w:rPr>
        <w:t xml:space="preserve">Referencing &amp; Plagiarism: Suspected of </w:t>
      </w:r>
      <w:proofErr w:type="gramStart"/>
      <w:r w:rsidRPr="00101562">
        <w:rPr>
          <w:rFonts w:ascii="Arial" w:hAnsi="Arial" w:cs="Arial"/>
          <w:szCs w:val="24"/>
        </w:rPr>
        <w:t>plagiarism?</w:t>
      </w:r>
      <w:r w:rsidR="00326A12" w:rsidRPr="00101562">
        <w:rPr>
          <w:rFonts w:ascii="Arial" w:hAnsi="Arial" w:cs="Arial"/>
          <w:szCs w:val="24"/>
        </w:rPr>
        <w:t>:</w:t>
      </w:r>
      <w:proofErr w:type="gramEnd"/>
    </w:p>
    <w:p w14:paraId="315F56A3" w14:textId="49B473A4" w:rsidR="00D81361" w:rsidRPr="00101562" w:rsidRDefault="00446EED" w:rsidP="00960FAD">
      <w:pPr>
        <w:pStyle w:val="ListParagraph"/>
        <w:ind w:left="0"/>
        <w:rPr>
          <w:rFonts w:ascii="Arial" w:hAnsi="Arial" w:cs="Arial"/>
          <w:szCs w:val="24"/>
        </w:rPr>
      </w:pPr>
      <w:hyperlink r:id="rId23" w:history="1">
        <w:r w:rsidR="00960FAD" w:rsidRPr="00101562">
          <w:rPr>
            <w:rStyle w:val="Hyperlink"/>
            <w:rFonts w:ascii="Arial" w:hAnsi="Arial" w:cs="Arial"/>
            <w:szCs w:val="24"/>
          </w:rPr>
          <w:t>http://libguides.mdx.ac.uk/c.php?g=322119&amp;p=2155601</w:t>
        </w:r>
      </w:hyperlink>
    </w:p>
    <w:p w14:paraId="6BFCE2D5" w14:textId="30E27725" w:rsidR="00D81361" w:rsidRPr="00101562" w:rsidRDefault="00D81361" w:rsidP="002F1279">
      <w:pPr>
        <w:pStyle w:val="ListParagraph"/>
        <w:ind w:left="0"/>
        <w:rPr>
          <w:rFonts w:ascii="Arial" w:hAnsi="Arial" w:cs="Arial"/>
          <w:szCs w:val="24"/>
        </w:rPr>
      </w:pPr>
      <w:r w:rsidRPr="00101562">
        <w:rPr>
          <w:rFonts w:ascii="Arial" w:hAnsi="Arial" w:cs="Arial"/>
          <w:szCs w:val="24"/>
        </w:rPr>
        <w:t>Referencing and avoiding plagiarism</w:t>
      </w:r>
      <w:r w:rsidR="00326A12" w:rsidRPr="00101562">
        <w:rPr>
          <w:rFonts w:ascii="Arial" w:hAnsi="Arial" w:cs="Arial"/>
          <w:szCs w:val="24"/>
        </w:rPr>
        <w:t>:</w:t>
      </w:r>
    </w:p>
    <w:p w14:paraId="3B81937D" w14:textId="12802D11" w:rsidR="002F1279" w:rsidRPr="00101562" w:rsidRDefault="00923605" w:rsidP="002F1279">
      <w:pPr>
        <w:pStyle w:val="ListParagraph"/>
        <w:ind w:left="0"/>
        <w:rPr>
          <w:rFonts w:ascii="Arial" w:hAnsi="Arial" w:cs="Arial"/>
          <w:szCs w:val="24"/>
        </w:rPr>
      </w:pPr>
      <w:r w:rsidRPr="00101562">
        <w:rPr>
          <w:rFonts w:ascii="Arial" w:hAnsi="Arial" w:cs="Arial"/>
        </w:rPr>
        <w:t xml:space="preserve"> </w:t>
      </w:r>
      <w:hyperlink r:id="rId24" w:history="1">
        <w:r w:rsidR="00C40D01" w:rsidRPr="00101562">
          <w:rPr>
            <w:rStyle w:val="Hyperlink"/>
            <w:rFonts w:ascii="Arial" w:hAnsi="Arial" w:cs="Arial"/>
            <w:szCs w:val="24"/>
          </w:rPr>
          <w:t>https://unihub.mdx.ac.uk/study/writing-numeracy/awl-resources/writing</w:t>
        </w:r>
      </w:hyperlink>
    </w:p>
    <w:p w14:paraId="69C4F6EE" w14:textId="77777777" w:rsidR="00C40D01" w:rsidRPr="00101562" w:rsidRDefault="00C40D01" w:rsidP="002F1279">
      <w:pPr>
        <w:pStyle w:val="ListParagraph"/>
        <w:ind w:left="0"/>
        <w:rPr>
          <w:rStyle w:val="Hyperlink"/>
          <w:rFonts w:ascii="Arial" w:hAnsi="Arial" w:cs="Arial"/>
          <w:szCs w:val="24"/>
        </w:rPr>
      </w:pPr>
    </w:p>
    <w:p w14:paraId="3A631B57" w14:textId="5BC19F67" w:rsidR="006702C1" w:rsidRPr="00101562" w:rsidRDefault="006702C1" w:rsidP="00960FAD">
      <w:pPr>
        <w:pStyle w:val="ListParagraph"/>
        <w:ind w:left="0"/>
        <w:rPr>
          <w:rStyle w:val="Hyperlink"/>
          <w:rFonts w:ascii="Arial" w:hAnsi="Arial" w:cs="Arial"/>
          <w:color w:val="auto"/>
          <w:szCs w:val="24"/>
        </w:rPr>
      </w:pPr>
      <w:r w:rsidRPr="00101562">
        <w:rPr>
          <w:rFonts w:ascii="Arial" w:hAnsi="Arial" w:cs="Arial"/>
          <w:bCs/>
          <w:szCs w:val="24"/>
        </w:rPr>
        <w:t xml:space="preserve">The </w:t>
      </w:r>
      <w:r w:rsidR="006E0353" w:rsidRPr="00101562">
        <w:rPr>
          <w:rFonts w:ascii="Arial" w:hAnsi="Arial" w:cs="Arial"/>
          <w:bCs/>
          <w:szCs w:val="24"/>
        </w:rPr>
        <w:t>Middlesex University Students’ Union (</w:t>
      </w:r>
      <w:r w:rsidRPr="00101562">
        <w:rPr>
          <w:rFonts w:ascii="Arial" w:hAnsi="Arial" w:cs="Arial"/>
          <w:bCs/>
          <w:szCs w:val="24"/>
        </w:rPr>
        <w:t>MDXSU</w:t>
      </w:r>
      <w:r w:rsidR="006E0353" w:rsidRPr="00101562">
        <w:rPr>
          <w:rFonts w:ascii="Arial" w:hAnsi="Arial" w:cs="Arial"/>
          <w:bCs/>
          <w:szCs w:val="24"/>
        </w:rPr>
        <w:t>)</w:t>
      </w:r>
      <w:r w:rsidRPr="00101562">
        <w:rPr>
          <w:rFonts w:ascii="Arial" w:hAnsi="Arial" w:cs="Arial"/>
          <w:bCs/>
          <w:szCs w:val="24"/>
        </w:rPr>
        <w:t xml:space="preserve"> Advice Service offers free and independent support  in making an appeal, complaint or responding to any allegations of academic or non-academic misconduct. </w:t>
      </w:r>
    </w:p>
    <w:p w14:paraId="7028FEA3" w14:textId="27386ABA" w:rsidR="006702C1" w:rsidRPr="00101562" w:rsidRDefault="00446EED" w:rsidP="00960FAD">
      <w:pPr>
        <w:pStyle w:val="ListParagraph"/>
        <w:ind w:left="0"/>
        <w:rPr>
          <w:rFonts w:ascii="Arial" w:hAnsi="Arial" w:cs="Arial"/>
          <w:szCs w:val="24"/>
        </w:rPr>
      </w:pPr>
      <w:hyperlink r:id="rId25" w:history="1">
        <w:r w:rsidR="006702C1" w:rsidRPr="00101562">
          <w:rPr>
            <w:rStyle w:val="Hyperlink"/>
            <w:rFonts w:ascii="Arial" w:hAnsi="Arial" w:cs="Arial"/>
            <w:bCs/>
            <w:color w:val="auto"/>
            <w:szCs w:val="24"/>
          </w:rPr>
          <w:t>https://www.mdxsu.com/advice</w:t>
        </w:r>
      </w:hyperlink>
    </w:p>
    <w:p w14:paraId="03114FBB" w14:textId="060190A6" w:rsidR="00444B43" w:rsidRPr="00101562" w:rsidRDefault="000004BC" w:rsidP="00444B43">
      <w:pPr>
        <w:pStyle w:val="Heading2"/>
        <w:rPr>
          <w:rFonts w:ascii="Arial" w:hAnsi="Arial" w:cs="Arial"/>
        </w:rPr>
      </w:pPr>
      <w:bookmarkStart w:id="22" w:name="_Toc113870765"/>
      <w:r w:rsidRPr="00101562">
        <w:rPr>
          <w:rFonts w:ascii="Arial" w:hAnsi="Arial" w:cs="Arial"/>
        </w:rPr>
        <w:t xml:space="preserve">Extenuating </w:t>
      </w:r>
      <w:r w:rsidR="008A44EA" w:rsidRPr="00101562">
        <w:rPr>
          <w:rFonts w:ascii="Arial" w:hAnsi="Arial" w:cs="Arial"/>
        </w:rPr>
        <w:t>c</w:t>
      </w:r>
      <w:r w:rsidRPr="00101562">
        <w:rPr>
          <w:rFonts w:ascii="Arial" w:hAnsi="Arial" w:cs="Arial"/>
        </w:rPr>
        <w:t>ircumstances</w:t>
      </w:r>
      <w:r w:rsidR="7F2A37BA" w:rsidRPr="00101562">
        <w:rPr>
          <w:rFonts w:ascii="Arial" w:hAnsi="Arial" w:cs="Arial"/>
        </w:rPr>
        <w:t>:</w:t>
      </w:r>
      <w:bookmarkEnd w:id="22"/>
    </w:p>
    <w:p w14:paraId="105DBC1C" w14:textId="1A1E299F" w:rsidR="000004BC" w:rsidRPr="00101562" w:rsidRDefault="000004BC" w:rsidP="000004BC">
      <w:pPr>
        <w:rPr>
          <w:rFonts w:ascii="Arial" w:hAnsi="Arial" w:cs="Arial"/>
        </w:rPr>
      </w:pPr>
      <w:r w:rsidRPr="00101562">
        <w:rPr>
          <w:rFonts w:ascii="Arial" w:hAnsi="Arial" w:cs="Arial"/>
        </w:rPr>
        <w:t xml:space="preserve">There may be difficult circumstances in your life that affect your ability to meet an assessment deadline or affect your performance in an assessment. These are known as extenuating circumstances or ‘ECs’. Extenuating circumstances are exceptional, seriously adverse and outside of your control. </w:t>
      </w:r>
      <w:r w:rsidR="00811183" w:rsidRPr="00101562">
        <w:rPr>
          <w:rFonts w:ascii="Arial" w:hAnsi="Arial" w:cs="Arial"/>
        </w:rPr>
        <w:t>Please see link for</w:t>
      </w:r>
      <w:r w:rsidR="00E66BFD" w:rsidRPr="00101562">
        <w:rPr>
          <w:rFonts w:ascii="Arial" w:hAnsi="Arial" w:cs="Arial"/>
        </w:rPr>
        <w:t xml:space="preserve"> further information and guideline</w:t>
      </w:r>
      <w:r w:rsidR="00811183" w:rsidRPr="00101562">
        <w:rPr>
          <w:rFonts w:ascii="Arial" w:hAnsi="Arial" w:cs="Arial"/>
        </w:rPr>
        <w:t xml:space="preserve">s: </w:t>
      </w:r>
    </w:p>
    <w:p w14:paraId="6CF33870" w14:textId="1721354A" w:rsidR="00400146" w:rsidRPr="00101562" w:rsidRDefault="00446EED" w:rsidP="00C40D01">
      <w:pPr>
        <w:pStyle w:val="ListParagraph"/>
        <w:ind w:left="0"/>
        <w:rPr>
          <w:rFonts w:ascii="Arial" w:hAnsi="Arial" w:cs="Arial"/>
          <w:color w:val="000000" w:themeColor="text1"/>
          <w:szCs w:val="24"/>
        </w:rPr>
      </w:pPr>
      <w:hyperlink r:id="rId26" w:history="1">
        <w:r w:rsidR="001B148D" w:rsidRPr="00101562">
          <w:rPr>
            <w:rStyle w:val="Hyperlink"/>
            <w:rFonts w:ascii="Arial" w:hAnsi="Arial" w:cs="Arial"/>
            <w:color w:val="000000" w:themeColor="text1"/>
            <w:szCs w:val="24"/>
          </w:rPr>
          <w:t>https://unihub.mdx.ac.uk/your-study/assessment-and-regulations/extenuating-circumstances</w:t>
        </w:r>
      </w:hyperlink>
      <w:r w:rsidR="001B148D" w:rsidRPr="00101562">
        <w:rPr>
          <w:rFonts w:ascii="Arial" w:hAnsi="Arial" w:cs="Arial"/>
          <w:color w:val="000000" w:themeColor="text1"/>
          <w:szCs w:val="24"/>
        </w:rPr>
        <w:t xml:space="preserve"> </w:t>
      </w:r>
    </w:p>
    <w:p w14:paraId="0209EC80" w14:textId="5204337B" w:rsidR="00822CAD" w:rsidRPr="00101562" w:rsidRDefault="7F2A37BA" w:rsidP="003E6A68">
      <w:pPr>
        <w:pStyle w:val="Heading1"/>
        <w:rPr>
          <w:rFonts w:ascii="Arial" w:hAnsi="Arial" w:cs="Arial"/>
        </w:rPr>
      </w:pPr>
      <w:bookmarkStart w:id="23" w:name="_Toc113870766"/>
      <w:r w:rsidRPr="00101562">
        <w:rPr>
          <w:rFonts w:ascii="Arial" w:hAnsi="Arial" w:cs="Arial"/>
        </w:rPr>
        <w:t>Assessment</w:t>
      </w:r>
      <w:bookmarkEnd w:id="23"/>
    </w:p>
    <w:p w14:paraId="7E7D659A" w14:textId="77777777" w:rsidR="00DC63C2" w:rsidRDefault="00DC63C2" w:rsidP="7F2A37BA">
      <w:pPr>
        <w:jc w:val="both"/>
        <w:rPr>
          <w:rStyle w:val="Heading2Char"/>
          <w:rFonts w:ascii="Arial" w:hAnsi="Arial" w:cs="Arial"/>
        </w:rPr>
      </w:pPr>
    </w:p>
    <w:p w14:paraId="53368CD1" w14:textId="63BDAC07" w:rsidR="001C40CB" w:rsidRPr="00101562" w:rsidRDefault="7F2A37BA" w:rsidP="7F2A37BA">
      <w:pPr>
        <w:jc w:val="both"/>
        <w:rPr>
          <w:rFonts w:ascii="Arial" w:hAnsi="Arial" w:cs="Arial"/>
          <w:color w:val="F2F2F2" w:themeColor="background1" w:themeShade="F2"/>
          <w:szCs w:val="24"/>
        </w:rPr>
      </w:pPr>
      <w:bookmarkStart w:id="24" w:name="_Toc113870767"/>
      <w:r w:rsidRPr="00101562">
        <w:rPr>
          <w:rStyle w:val="Heading2Char"/>
          <w:rFonts w:ascii="Arial" w:hAnsi="Arial" w:cs="Arial"/>
        </w:rPr>
        <w:t>Formative assessment</w:t>
      </w:r>
      <w:bookmarkEnd w:id="24"/>
      <w:r w:rsidRPr="00101562">
        <w:rPr>
          <w:rFonts w:ascii="Arial" w:hAnsi="Arial" w:cs="Arial"/>
          <w:b/>
          <w:bCs/>
          <w:szCs w:val="24"/>
        </w:rPr>
        <w:t xml:space="preserve">: </w:t>
      </w:r>
      <w:r w:rsidRPr="00101562">
        <w:rPr>
          <w:rFonts w:ascii="Arial" w:hAnsi="Arial" w:cs="Arial"/>
          <w:szCs w:val="24"/>
        </w:rPr>
        <w:t xml:space="preserve">Formative assessment is completed during your year of study </w:t>
      </w:r>
      <w:r w:rsidR="00A61A9E" w:rsidRPr="00101562">
        <w:rPr>
          <w:rFonts w:ascii="Arial" w:hAnsi="Arial" w:cs="Arial"/>
          <w:szCs w:val="24"/>
        </w:rPr>
        <w:t>and provi</w:t>
      </w:r>
      <w:r w:rsidR="00D723F8" w:rsidRPr="00101562">
        <w:rPr>
          <w:rFonts w:ascii="Arial" w:hAnsi="Arial" w:cs="Arial"/>
          <w:szCs w:val="24"/>
        </w:rPr>
        <w:t>des the opportunity to evaluate your progress with your</w:t>
      </w:r>
      <w:r w:rsidR="00A61A9E" w:rsidRPr="00101562">
        <w:rPr>
          <w:rFonts w:ascii="Arial" w:hAnsi="Arial" w:cs="Arial"/>
          <w:szCs w:val="24"/>
        </w:rPr>
        <w:t xml:space="preserve"> learning</w:t>
      </w:r>
      <w:r w:rsidRPr="00101562">
        <w:rPr>
          <w:rFonts w:ascii="Arial" w:hAnsi="Arial" w:cs="Arial"/>
          <w:szCs w:val="24"/>
        </w:rPr>
        <w:t xml:space="preserve">. </w:t>
      </w:r>
      <w:r w:rsidR="00D723F8" w:rsidRPr="00101562">
        <w:rPr>
          <w:rFonts w:ascii="Arial" w:hAnsi="Arial" w:cs="Arial"/>
          <w:szCs w:val="24"/>
        </w:rPr>
        <w:t xml:space="preserve">Formative assessments help show you and us that you are learning and understanding the material covered in this course and allow us to monitor </w:t>
      </w:r>
      <w:r w:rsidR="00153062" w:rsidRPr="00101562">
        <w:rPr>
          <w:rFonts w:ascii="Arial" w:hAnsi="Arial" w:cs="Arial"/>
          <w:szCs w:val="24"/>
        </w:rPr>
        <w:t xml:space="preserve">your </w:t>
      </w:r>
      <w:r w:rsidR="00153062" w:rsidRPr="00101562">
        <w:rPr>
          <w:rFonts w:ascii="Arial" w:hAnsi="Arial" w:cs="Arial"/>
          <w:szCs w:val="24"/>
        </w:rPr>
        <w:lastRenderedPageBreak/>
        <w:t>progress towards</w:t>
      </w:r>
      <w:r w:rsidR="00D723F8" w:rsidRPr="00101562">
        <w:rPr>
          <w:rFonts w:ascii="Arial" w:hAnsi="Arial" w:cs="Arial"/>
          <w:szCs w:val="24"/>
        </w:rPr>
        <w:t xml:space="preserve"> achieving the learning outcomes for module.</w:t>
      </w:r>
      <w:r w:rsidR="00CB0C71" w:rsidRPr="00101562">
        <w:rPr>
          <w:rFonts w:ascii="Arial" w:hAnsi="Arial" w:cs="Arial"/>
          <w:szCs w:val="24"/>
        </w:rPr>
        <w:t xml:space="preserve"> Although formative assessments do not directly contribute to the overall module mark they do provide an important opportunity to receive feedback on your learning.</w:t>
      </w:r>
      <w:r w:rsidR="00D723F8" w:rsidRPr="00101562">
        <w:rPr>
          <w:rFonts w:ascii="Arial" w:hAnsi="Arial" w:cs="Arial"/>
          <w:szCs w:val="24"/>
        </w:rPr>
        <w:t xml:space="preserve">  </w:t>
      </w:r>
    </w:p>
    <w:tbl>
      <w:tblPr>
        <w:tblStyle w:val="TableGrid"/>
        <w:tblW w:w="5000" w:type="pct"/>
        <w:tblLayout w:type="fixed"/>
        <w:tblLook w:val="04A0" w:firstRow="1" w:lastRow="0" w:firstColumn="1" w:lastColumn="0" w:noHBand="0" w:noVBand="1"/>
      </w:tblPr>
      <w:tblGrid>
        <w:gridCol w:w="5083"/>
        <w:gridCol w:w="3933"/>
      </w:tblGrid>
      <w:tr w:rsidR="00015D3E" w:rsidRPr="00101562" w14:paraId="4D121725" w14:textId="77777777" w:rsidTr="00256CA4">
        <w:trPr>
          <w:cnfStyle w:val="100000000000" w:firstRow="1" w:lastRow="0" w:firstColumn="0" w:lastColumn="0" w:oddVBand="0" w:evenVBand="0" w:oddHBand="0" w:evenHBand="0" w:firstRowFirstColumn="0" w:firstRowLastColumn="0" w:lastRowFirstColumn="0" w:lastRowLastColumn="0"/>
          <w:trHeight w:val="373"/>
        </w:trPr>
        <w:tc>
          <w:tcPr>
            <w:tcW w:w="2819" w:type="pct"/>
            <w:shd w:val="clear" w:color="auto" w:fill="000000" w:themeFill="accent6"/>
          </w:tcPr>
          <w:p w14:paraId="37B14B0B" w14:textId="4B90BBBF" w:rsidR="00015D3E" w:rsidRPr="00101562" w:rsidRDefault="00015D3E" w:rsidP="008A44EA">
            <w:pPr>
              <w:jc w:val="center"/>
              <w:rPr>
                <w:rFonts w:ascii="Arial" w:hAnsi="Arial" w:cs="Arial"/>
                <w:b w:val="0"/>
                <w:bCs w:val="0"/>
                <w:color w:val="FFFFFF" w:themeColor="background1"/>
                <w:szCs w:val="24"/>
              </w:rPr>
            </w:pPr>
            <w:r w:rsidRPr="00101562">
              <w:rPr>
                <w:rFonts w:ascii="Arial" w:hAnsi="Arial" w:cs="Arial"/>
                <w:color w:val="FFFFFF" w:themeColor="background1"/>
                <w:szCs w:val="24"/>
              </w:rPr>
              <w:t xml:space="preserve">Formative </w:t>
            </w:r>
            <w:r w:rsidR="008A44EA" w:rsidRPr="00101562">
              <w:rPr>
                <w:rFonts w:ascii="Arial" w:hAnsi="Arial" w:cs="Arial"/>
                <w:color w:val="FFFFFF" w:themeColor="background1"/>
                <w:szCs w:val="24"/>
              </w:rPr>
              <w:t>a</w:t>
            </w:r>
            <w:r w:rsidRPr="00101562">
              <w:rPr>
                <w:rFonts w:ascii="Arial" w:hAnsi="Arial" w:cs="Arial"/>
                <w:color w:val="FFFFFF" w:themeColor="background1"/>
                <w:szCs w:val="24"/>
              </w:rPr>
              <w:t>ssessment</w:t>
            </w:r>
          </w:p>
        </w:tc>
        <w:tc>
          <w:tcPr>
            <w:tcW w:w="2181" w:type="pct"/>
            <w:shd w:val="clear" w:color="auto" w:fill="000000" w:themeFill="accent6"/>
          </w:tcPr>
          <w:p w14:paraId="2E0D3E0C" w14:textId="259D9226" w:rsidR="00015D3E" w:rsidRPr="00101562" w:rsidRDefault="00015D3E" w:rsidP="00AE1177">
            <w:pPr>
              <w:jc w:val="center"/>
              <w:rPr>
                <w:rFonts w:ascii="Arial" w:hAnsi="Arial" w:cs="Arial"/>
                <w:color w:val="FFFFFF" w:themeColor="background1"/>
                <w:szCs w:val="24"/>
              </w:rPr>
            </w:pPr>
            <w:r w:rsidRPr="00101562">
              <w:rPr>
                <w:rFonts w:ascii="Arial" w:hAnsi="Arial" w:cs="Arial"/>
                <w:color w:val="FFFFFF" w:themeColor="background1"/>
                <w:szCs w:val="24"/>
              </w:rPr>
              <w:t>Deadline</w:t>
            </w:r>
          </w:p>
        </w:tc>
      </w:tr>
      <w:tr w:rsidR="00015D3E" w:rsidRPr="00101562" w14:paraId="150EE383" w14:textId="77777777" w:rsidTr="00015D3E">
        <w:tblPrEx>
          <w:tblLook w:val="0000" w:firstRow="0" w:lastRow="0" w:firstColumn="0" w:lastColumn="0" w:noHBand="0" w:noVBand="0"/>
        </w:tblPrEx>
        <w:trPr>
          <w:trHeight w:val="318"/>
        </w:trPr>
        <w:tc>
          <w:tcPr>
            <w:tcW w:w="2819" w:type="pct"/>
          </w:tcPr>
          <w:p w14:paraId="4A0EB68A" w14:textId="3E190D88" w:rsidR="00015D3E" w:rsidRPr="00101562" w:rsidRDefault="00446EED" w:rsidP="00AE1177">
            <w:pPr>
              <w:rPr>
                <w:rFonts w:ascii="Arial" w:hAnsi="Arial" w:cs="Arial"/>
                <w:i/>
                <w:color w:val="FF0000"/>
              </w:rPr>
            </w:pPr>
            <w:sdt>
              <w:sdtPr>
                <w:rPr>
                  <w:rStyle w:val="TextM"/>
                  <w:rFonts w:ascii="Arial" w:hAnsi="Arial" w:cs="Arial"/>
                  <w:i/>
                  <w:color w:val="FF0000"/>
                </w:rPr>
                <w:id w:val="903885204"/>
                <w:placeholder>
                  <w:docPart w:val="CBB486FE0DA080418F793DA87AFCAF20"/>
                </w:placeholder>
              </w:sdtPr>
              <w:sdtEndPr>
                <w:rPr>
                  <w:rStyle w:val="DefaultParagraphFont"/>
                </w:rPr>
              </w:sdtEndPr>
              <w:sdtContent/>
            </w:sdt>
            <w:r w:rsidR="00015D3E" w:rsidRPr="00101562">
              <w:rPr>
                <w:rStyle w:val="TextM"/>
                <w:rFonts w:ascii="Arial" w:hAnsi="Arial" w:cs="Arial"/>
                <w:i/>
                <w:color w:val="FF0000"/>
              </w:rPr>
              <w:t xml:space="preserve"> </w:t>
            </w:r>
            <w:r w:rsidR="00DC63C2">
              <w:rPr>
                <w:rStyle w:val="TextM"/>
                <w:rFonts w:ascii="Arial" w:hAnsi="Arial" w:cs="Arial"/>
                <w:i/>
                <w:color w:val="FF0000"/>
              </w:rPr>
              <w:t>Weekly Lab Sessions</w:t>
            </w:r>
          </w:p>
        </w:tc>
        <w:tc>
          <w:tcPr>
            <w:tcW w:w="2181" w:type="pct"/>
          </w:tcPr>
          <w:p w14:paraId="7D4682A5" w14:textId="335AA0EE" w:rsidR="00015D3E" w:rsidRPr="00101562" w:rsidRDefault="00DC63C2" w:rsidP="00AE1177">
            <w:pPr>
              <w:rPr>
                <w:rFonts w:ascii="Arial" w:hAnsi="Arial" w:cs="Arial"/>
                <w:i/>
                <w:color w:val="FF0000"/>
                <w:szCs w:val="24"/>
              </w:rPr>
            </w:pPr>
            <w:r>
              <w:rPr>
                <w:rFonts w:ascii="Arial" w:hAnsi="Arial" w:cs="Arial"/>
                <w:i/>
                <w:color w:val="FF0000"/>
                <w:szCs w:val="24"/>
              </w:rPr>
              <w:t>At the end of your weekly session</w:t>
            </w:r>
          </w:p>
        </w:tc>
      </w:tr>
    </w:tbl>
    <w:p w14:paraId="7F131A9A" w14:textId="77777777" w:rsidR="00015D3E" w:rsidRPr="00101562" w:rsidRDefault="00015D3E" w:rsidP="7F2A37BA">
      <w:pPr>
        <w:jc w:val="both"/>
        <w:rPr>
          <w:rFonts w:ascii="Arial" w:hAnsi="Arial" w:cs="Arial"/>
          <w:szCs w:val="24"/>
        </w:rPr>
      </w:pPr>
    </w:p>
    <w:p w14:paraId="6BE0C52F" w14:textId="0DEBEBEF" w:rsidR="00822CAD" w:rsidRPr="00101562" w:rsidRDefault="7F2A37BA" w:rsidP="7F2A37BA">
      <w:pPr>
        <w:jc w:val="both"/>
        <w:rPr>
          <w:rFonts w:ascii="Arial" w:hAnsi="Arial" w:cs="Arial"/>
          <w:szCs w:val="24"/>
        </w:rPr>
      </w:pPr>
      <w:bookmarkStart w:id="25" w:name="_Toc113870768"/>
      <w:r w:rsidRPr="00101562">
        <w:rPr>
          <w:rStyle w:val="Heading2Char"/>
          <w:rFonts w:ascii="Arial" w:hAnsi="Arial" w:cs="Arial"/>
        </w:rPr>
        <w:t xml:space="preserve">Summative </w:t>
      </w:r>
      <w:r w:rsidR="008A44EA" w:rsidRPr="00101562">
        <w:rPr>
          <w:rStyle w:val="Heading2Char"/>
          <w:rFonts w:ascii="Arial" w:hAnsi="Arial" w:cs="Arial"/>
        </w:rPr>
        <w:t>a</w:t>
      </w:r>
      <w:r w:rsidRPr="00101562">
        <w:rPr>
          <w:rStyle w:val="Heading2Char"/>
          <w:rFonts w:ascii="Arial" w:hAnsi="Arial" w:cs="Arial"/>
        </w:rPr>
        <w:t>ssessment</w:t>
      </w:r>
      <w:bookmarkEnd w:id="25"/>
      <w:r w:rsidRPr="00101562">
        <w:rPr>
          <w:rFonts w:ascii="Arial" w:hAnsi="Arial" w:cs="Arial"/>
          <w:b/>
          <w:bCs/>
          <w:szCs w:val="24"/>
        </w:rPr>
        <w:t>:</w:t>
      </w:r>
      <w:r w:rsidRPr="00101562">
        <w:rPr>
          <w:rFonts w:ascii="Arial" w:hAnsi="Arial" w:cs="Arial"/>
          <w:szCs w:val="24"/>
        </w:rPr>
        <w:t xml:space="preserve"> Summative assessment is used to check the level of learning at the end of the course. It is summative because it is based on accumulated learning during the course. The point is to ensure that students have met the learning outcomes for the course and are at the appropriate level. It is the summative assessment that determines the grade that you are awarded for the module.</w:t>
      </w:r>
      <w:r w:rsidR="002B6317">
        <w:rPr>
          <w:rFonts w:ascii="Arial" w:hAnsi="Arial" w:cs="Arial"/>
          <w:szCs w:val="24"/>
        </w:rPr>
        <w:t xml:space="preserve"> </w:t>
      </w:r>
    </w:p>
    <w:p w14:paraId="2791D33C" w14:textId="0469533D" w:rsidR="00DC0D8A" w:rsidRDefault="7F2A37BA" w:rsidP="7F2A37BA">
      <w:pPr>
        <w:jc w:val="both"/>
        <w:rPr>
          <w:rFonts w:ascii="Arial" w:hAnsi="Arial" w:cs="Arial"/>
          <w:szCs w:val="24"/>
        </w:rPr>
      </w:pPr>
      <w:r w:rsidRPr="00101562">
        <w:rPr>
          <w:rFonts w:ascii="Arial" w:hAnsi="Arial" w:cs="Arial"/>
          <w:szCs w:val="24"/>
        </w:rPr>
        <w:t>There</w:t>
      </w:r>
      <w:r w:rsidR="00F411B9">
        <w:rPr>
          <w:rFonts w:ascii="Arial" w:hAnsi="Arial" w:cs="Arial"/>
          <w:szCs w:val="24"/>
        </w:rPr>
        <w:t xml:space="preserve"> three </w:t>
      </w:r>
      <w:r w:rsidRPr="00101562">
        <w:rPr>
          <w:rFonts w:ascii="Arial" w:hAnsi="Arial" w:cs="Arial"/>
          <w:szCs w:val="24"/>
        </w:rPr>
        <w:t>assessment components in this module</w:t>
      </w:r>
      <w:r w:rsidR="00046617">
        <w:rPr>
          <w:rFonts w:ascii="Arial" w:hAnsi="Arial" w:cs="Arial"/>
          <w:szCs w:val="24"/>
        </w:rPr>
        <w:t>: the travelling salesman problem, machine learning, and a pandemic chatbot.</w:t>
      </w:r>
    </w:p>
    <w:p w14:paraId="1553A95F" w14:textId="7A659BEE" w:rsidR="00046617" w:rsidRPr="00101562" w:rsidRDefault="00046617" w:rsidP="7F2A37BA">
      <w:pPr>
        <w:jc w:val="both"/>
        <w:rPr>
          <w:rFonts w:ascii="Arial" w:hAnsi="Arial" w:cs="Arial"/>
          <w:szCs w:val="24"/>
        </w:rPr>
      </w:pPr>
      <w:r>
        <w:rPr>
          <w:rFonts w:ascii="Arial" w:hAnsi="Arial" w:cs="Arial"/>
          <w:szCs w:val="24"/>
        </w:rPr>
        <w:t xml:space="preserve">All </w:t>
      </w:r>
      <w:proofErr w:type="gramStart"/>
      <w:r>
        <w:rPr>
          <w:rFonts w:ascii="Arial" w:hAnsi="Arial" w:cs="Arial"/>
          <w:szCs w:val="24"/>
        </w:rPr>
        <w:t>three course</w:t>
      </w:r>
      <w:proofErr w:type="gramEnd"/>
      <w:r>
        <w:rPr>
          <w:rFonts w:ascii="Arial" w:hAnsi="Arial" w:cs="Arial"/>
          <w:szCs w:val="24"/>
        </w:rPr>
        <w:t xml:space="preserve"> works are programs, written in java, by the student.  Each is described below, and on the course website.  There will be lab sessions devoted for course work support before each submission date.  There will be a discussion of each course work in the lecture. You are welcome to ask questions about any course work in any session. Each will be marked out of 100.  The final course</w:t>
      </w:r>
      <w:r w:rsidR="003C4394">
        <w:rPr>
          <w:rFonts w:ascii="Arial" w:hAnsi="Arial" w:cs="Arial"/>
          <w:szCs w:val="24"/>
        </w:rPr>
        <w:t xml:space="preserve"> mark will be based on a weighted sum of the three course work marks.  This sum, out of a possible 100 points, will then be converted to the </w:t>
      </w:r>
      <w:proofErr w:type="gramStart"/>
      <w:r w:rsidR="003C4394">
        <w:rPr>
          <w:rFonts w:ascii="Arial" w:hAnsi="Arial" w:cs="Arial"/>
          <w:szCs w:val="24"/>
        </w:rPr>
        <w:t>20 point</w:t>
      </w:r>
      <w:proofErr w:type="gramEnd"/>
      <w:r w:rsidR="003C4394">
        <w:rPr>
          <w:rFonts w:ascii="Arial" w:hAnsi="Arial" w:cs="Arial"/>
          <w:szCs w:val="24"/>
        </w:rPr>
        <w:t xml:space="preserve"> scale. The student will receive written feedback, within 15 working days, for each course work. </w:t>
      </w:r>
    </w:p>
    <w:p w14:paraId="1B281E9A" w14:textId="025AAD6A" w:rsidR="00B24D57" w:rsidRPr="00101562" w:rsidRDefault="7F2A37BA" w:rsidP="7F2A37BA">
      <w:pPr>
        <w:jc w:val="both"/>
        <w:rPr>
          <w:rStyle w:val="TextM"/>
          <w:rFonts w:ascii="Arial" w:hAnsi="Arial" w:cs="Arial"/>
          <w:szCs w:val="24"/>
        </w:rPr>
      </w:pPr>
      <w:r w:rsidRPr="00101562">
        <w:rPr>
          <w:rStyle w:val="TextM"/>
          <w:rFonts w:ascii="Arial" w:hAnsi="Arial" w:cs="Arial"/>
          <w:szCs w:val="24"/>
        </w:rPr>
        <w:t>The table below specifies the associated deadlines:</w:t>
      </w:r>
    </w:p>
    <w:tbl>
      <w:tblPr>
        <w:tblStyle w:val="TableGrid"/>
        <w:tblW w:w="5000" w:type="pct"/>
        <w:tblLayout w:type="fixed"/>
        <w:tblLook w:val="04A0" w:firstRow="1" w:lastRow="0" w:firstColumn="1" w:lastColumn="0" w:noHBand="0" w:noVBand="1"/>
      </w:tblPr>
      <w:tblGrid>
        <w:gridCol w:w="2547"/>
        <w:gridCol w:w="1275"/>
        <w:gridCol w:w="2743"/>
        <w:gridCol w:w="2451"/>
      </w:tblGrid>
      <w:tr w:rsidR="00FD669F" w:rsidRPr="00101562" w14:paraId="79D68424" w14:textId="4AC0D42C" w:rsidTr="003C4394">
        <w:trPr>
          <w:cnfStyle w:val="100000000000" w:firstRow="1" w:lastRow="0" w:firstColumn="0" w:lastColumn="0" w:oddVBand="0" w:evenVBand="0" w:oddHBand="0" w:evenHBand="0" w:firstRowFirstColumn="0" w:firstRowLastColumn="0" w:lastRowFirstColumn="0" w:lastRowLastColumn="0"/>
          <w:trHeight w:val="373"/>
        </w:trPr>
        <w:tc>
          <w:tcPr>
            <w:tcW w:w="1412" w:type="pct"/>
            <w:shd w:val="clear" w:color="auto" w:fill="000000" w:themeFill="accent6"/>
          </w:tcPr>
          <w:p w14:paraId="6D2ABE47" w14:textId="614C6AAD" w:rsidR="00FD669F" w:rsidRPr="00101562" w:rsidRDefault="00FD669F" w:rsidP="00937E19">
            <w:pPr>
              <w:jc w:val="center"/>
              <w:rPr>
                <w:rFonts w:ascii="Arial" w:hAnsi="Arial" w:cs="Arial"/>
                <w:b w:val="0"/>
                <w:bCs w:val="0"/>
                <w:color w:val="FFFFFF" w:themeColor="background1"/>
                <w:szCs w:val="24"/>
              </w:rPr>
            </w:pPr>
            <w:r w:rsidRPr="00101562">
              <w:rPr>
                <w:rFonts w:ascii="Arial" w:hAnsi="Arial" w:cs="Arial"/>
                <w:color w:val="FFFFFF" w:themeColor="background1"/>
                <w:szCs w:val="24"/>
              </w:rPr>
              <w:t xml:space="preserve">Summative </w:t>
            </w:r>
            <w:r w:rsidR="008A44EA" w:rsidRPr="00101562">
              <w:rPr>
                <w:rFonts w:ascii="Arial" w:hAnsi="Arial" w:cs="Arial"/>
                <w:color w:val="FFFFFF" w:themeColor="background1"/>
                <w:szCs w:val="24"/>
              </w:rPr>
              <w:t>a</w:t>
            </w:r>
            <w:r w:rsidRPr="00101562">
              <w:rPr>
                <w:rFonts w:ascii="Arial" w:hAnsi="Arial" w:cs="Arial"/>
                <w:color w:val="FFFFFF" w:themeColor="background1"/>
                <w:szCs w:val="24"/>
              </w:rPr>
              <w:t>ssessment</w:t>
            </w:r>
          </w:p>
        </w:tc>
        <w:tc>
          <w:tcPr>
            <w:tcW w:w="707" w:type="pct"/>
            <w:shd w:val="clear" w:color="auto" w:fill="000000" w:themeFill="accent6"/>
          </w:tcPr>
          <w:p w14:paraId="07F7B008" w14:textId="4BA54C82" w:rsidR="00FD669F" w:rsidRPr="00101562" w:rsidRDefault="00FD669F" w:rsidP="00937E19">
            <w:pPr>
              <w:jc w:val="center"/>
              <w:rPr>
                <w:rFonts w:ascii="Arial" w:hAnsi="Arial" w:cs="Arial"/>
                <w:color w:val="FFFFFF" w:themeColor="background1"/>
                <w:szCs w:val="24"/>
              </w:rPr>
            </w:pPr>
            <w:r w:rsidRPr="00101562">
              <w:rPr>
                <w:rFonts w:ascii="Arial" w:hAnsi="Arial" w:cs="Arial"/>
                <w:color w:val="FFFFFF" w:themeColor="background1"/>
                <w:szCs w:val="24"/>
              </w:rPr>
              <w:t>Weighting</w:t>
            </w:r>
          </w:p>
        </w:tc>
        <w:tc>
          <w:tcPr>
            <w:tcW w:w="1521" w:type="pct"/>
            <w:shd w:val="clear" w:color="auto" w:fill="000000" w:themeFill="accent6"/>
          </w:tcPr>
          <w:p w14:paraId="6E4FA5F8" w14:textId="649BA77C" w:rsidR="00FD669F" w:rsidRPr="00101562" w:rsidRDefault="00FD669F" w:rsidP="00937E19">
            <w:pPr>
              <w:jc w:val="center"/>
              <w:rPr>
                <w:rFonts w:ascii="Arial" w:hAnsi="Arial" w:cs="Arial"/>
                <w:color w:val="FFFFFF" w:themeColor="background1"/>
                <w:szCs w:val="24"/>
              </w:rPr>
            </w:pPr>
            <w:r w:rsidRPr="00101562">
              <w:rPr>
                <w:rFonts w:ascii="Arial" w:hAnsi="Arial" w:cs="Arial"/>
                <w:color w:val="FFFFFF" w:themeColor="background1"/>
                <w:szCs w:val="24"/>
              </w:rPr>
              <w:t>Deadline</w:t>
            </w:r>
          </w:p>
        </w:tc>
        <w:tc>
          <w:tcPr>
            <w:tcW w:w="1359" w:type="pct"/>
            <w:shd w:val="clear" w:color="auto" w:fill="000000" w:themeFill="accent6"/>
          </w:tcPr>
          <w:p w14:paraId="2C92B8CF" w14:textId="228E5E35" w:rsidR="00FD669F" w:rsidRPr="00101562" w:rsidRDefault="00FD669F" w:rsidP="00937E19">
            <w:pPr>
              <w:jc w:val="center"/>
              <w:rPr>
                <w:rFonts w:ascii="Arial" w:hAnsi="Arial" w:cs="Arial"/>
                <w:color w:val="FFFFFF" w:themeColor="background1"/>
                <w:szCs w:val="24"/>
              </w:rPr>
            </w:pPr>
            <w:r w:rsidRPr="00101562">
              <w:rPr>
                <w:rFonts w:ascii="Arial" w:hAnsi="Arial" w:cs="Arial"/>
                <w:color w:val="FFFFFF" w:themeColor="background1"/>
                <w:szCs w:val="24"/>
              </w:rPr>
              <w:t>Feedback</w:t>
            </w:r>
          </w:p>
        </w:tc>
      </w:tr>
      <w:tr w:rsidR="00256CA4" w:rsidRPr="00101562" w14:paraId="35D4AFE2" w14:textId="0CF7D7B5" w:rsidTr="003C4394">
        <w:tblPrEx>
          <w:tblLook w:val="0000" w:firstRow="0" w:lastRow="0" w:firstColumn="0" w:lastColumn="0" w:noHBand="0" w:noVBand="0"/>
        </w:tblPrEx>
        <w:trPr>
          <w:trHeight w:val="318"/>
        </w:trPr>
        <w:tc>
          <w:tcPr>
            <w:tcW w:w="1412" w:type="pct"/>
          </w:tcPr>
          <w:p w14:paraId="35985C34" w14:textId="59723530" w:rsidR="00FD669F" w:rsidRPr="003C4394" w:rsidRDefault="00446EED" w:rsidP="00E015FA">
            <w:pPr>
              <w:rPr>
                <w:rFonts w:ascii="Arial" w:hAnsi="Arial" w:cs="Arial"/>
                <w:i/>
              </w:rPr>
            </w:pPr>
            <w:sdt>
              <w:sdtPr>
                <w:rPr>
                  <w:rStyle w:val="TextM"/>
                  <w:rFonts w:ascii="Arial" w:hAnsi="Arial" w:cs="Arial"/>
                  <w:i/>
                  <w:color w:val="auto"/>
                </w:rPr>
                <w:id w:val="-593781130"/>
                <w:placeholder>
                  <w:docPart w:val="6AC7A6A6C38EA64193D1D6A4DB0CBCE2"/>
                </w:placeholder>
              </w:sdtPr>
              <w:sdtEndPr>
                <w:rPr>
                  <w:rStyle w:val="DefaultParagraphFont"/>
                </w:rPr>
              </w:sdtEndPr>
              <w:sdtContent/>
            </w:sdt>
            <w:r w:rsidR="00FD669F" w:rsidRPr="003C4394">
              <w:rPr>
                <w:rStyle w:val="TextM"/>
                <w:rFonts w:ascii="Arial" w:hAnsi="Arial" w:cs="Arial"/>
                <w:i/>
                <w:color w:val="auto"/>
              </w:rPr>
              <w:t xml:space="preserve"> </w:t>
            </w:r>
            <w:r w:rsidR="003C4394">
              <w:rPr>
                <w:rStyle w:val="TextM"/>
                <w:rFonts w:ascii="Arial" w:hAnsi="Arial" w:cs="Arial"/>
                <w:i/>
                <w:color w:val="auto"/>
              </w:rPr>
              <w:t>Travelling Salesman</w:t>
            </w:r>
          </w:p>
        </w:tc>
        <w:tc>
          <w:tcPr>
            <w:tcW w:w="707" w:type="pct"/>
          </w:tcPr>
          <w:p w14:paraId="6F9DE949" w14:textId="3AD542E0" w:rsidR="00FD669F" w:rsidRPr="003C4394" w:rsidRDefault="00FD669F" w:rsidP="00E015FA">
            <w:pPr>
              <w:rPr>
                <w:rFonts w:ascii="Arial" w:hAnsi="Arial" w:cs="Arial"/>
                <w:i/>
                <w:szCs w:val="24"/>
              </w:rPr>
            </w:pPr>
            <w:r w:rsidRPr="003C4394">
              <w:rPr>
                <w:rFonts w:ascii="Arial" w:hAnsi="Arial" w:cs="Arial"/>
                <w:i/>
                <w:szCs w:val="24"/>
              </w:rPr>
              <w:t>%</w:t>
            </w:r>
            <w:r w:rsidR="004B36A6" w:rsidRPr="003C4394">
              <w:rPr>
                <w:rFonts w:ascii="Arial" w:hAnsi="Arial" w:cs="Arial"/>
                <w:i/>
                <w:szCs w:val="24"/>
              </w:rPr>
              <w:t>25</w:t>
            </w:r>
          </w:p>
        </w:tc>
        <w:tc>
          <w:tcPr>
            <w:tcW w:w="1521" w:type="pct"/>
          </w:tcPr>
          <w:p w14:paraId="39BC2336" w14:textId="0F19C098" w:rsidR="00FD669F" w:rsidRPr="003C4394" w:rsidRDefault="003C4394" w:rsidP="00E015FA">
            <w:pPr>
              <w:rPr>
                <w:rFonts w:ascii="Arial" w:hAnsi="Arial" w:cs="Arial"/>
                <w:i/>
                <w:szCs w:val="24"/>
              </w:rPr>
            </w:pPr>
            <w:r>
              <w:rPr>
                <w:rFonts w:ascii="Arial" w:hAnsi="Arial" w:cs="Arial"/>
                <w:i/>
                <w:szCs w:val="24"/>
              </w:rPr>
              <w:t>November 18, 2022</w:t>
            </w:r>
          </w:p>
        </w:tc>
        <w:tc>
          <w:tcPr>
            <w:tcW w:w="1359" w:type="pct"/>
          </w:tcPr>
          <w:p w14:paraId="1695C722" w14:textId="06279C4B" w:rsidR="00FD669F" w:rsidRPr="003C4394" w:rsidRDefault="003C4394" w:rsidP="00E015FA">
            <w:pPr>
              <w:rPr>
                <w:rFonts w:ascii="Arial" w:hAnsi="Arial" w:cs="Arial"/>
                <w:i/>
                <w:szCs w:val="24"/>
              </w:rPr>
            </w:pPr>
            <w:r>
              <w:rPr>
                <w:rFonts w:ascii="Arial" w:hAnsi="Arial" w:cs="Arial"/>
                <w:i/>
                <w:szCs w:val="24"/>
              </w:rPr>
              <w:t>December 9th</w:t>
            </w:r>
          </w:p>
        </w:tc>
      </w:tr>
      <w:tr w:rsidR="00256CA4" w:rsidRPr="00101562" w14:paraId="68BD5CBF" w14:textId="3B6B7E8D" w:rsidTr="003C4394">
        <w:tblPrEx>
          <w:tblLook w:val="0000" w:firstRow="0" w:lastRow="0" w:firstColumn="0" w:lastColumn="0" w:noHBand="0" w:noVBand="0"/>
        </w:tblPrEx>
        <w:trPr>
          <w:trHeight w:val="351"/>
        </w:trPr>
        <w:sdt>
          <w:sdtPr>
            <w:rPr>
              <w:rStyle w:val="TextM"/>
              <w:rFonts w:ascii="Arial" w:hAnsi="Arial" w:cs="Arial"/>
              <w:i/>
              <w:color w:val="auto"/>
            </w:rPr>
            <w:id w:val="2139134679"/>
          </w:sdtPr>
          <w:sdtEndPr>
            <w:rPr>
              <w:rStyle w:val="DefaultParagraphFont"/>
            </w:rPr>
          </w:sdtEndPr>
          <w:sdtContent>
            <w:tc>
              <w:tcPr>
                <w:tcW w:w="1412" w:type="pct"/>
              </w:tcPr>
              <w:p w14:paraId="3B6C45B2" w14:textId="39F86CFF" w:rsidR="00FD669F" w:rsidRPr="003C4394" w:rsidRDefault="00446EED" w:rsidP="00E015FA">
                <w:pPr>
                  <w:rPr>
                    <w:rFonts w:ascii="Arial" w:hAnsi="Arial" w:cs="Arial"/>
                    <w:i/>
                  </w:rPr>
                </w:pPr>
                <w:sdt>
                  <w:sdtPr>
                    <w:rPr>
                      <w:rStyle w:val="TextM"/>
                      <w:rFonts w:ascii="Arial" w:hAnsi="Arial" w:cs="Arial"/>
                      <w:i/>
                      <w:color w:val="auto"/>
                    </w:rPr>
                    <w:id w:val="-68810301"/>
                  </w:sdtPr>
                  <w:sdtEndPr>
                    <w:rPr>
                      <w:rStyle w:val="DefaultParagraphFont"/>
                    </w:rPr>
                  </w:sdtEndPr>
                  <w:sdtContent/>
                </w:sdt>
                <w:r w:rsidR="00FD669F" w:rsidRPr="003C4394">
                  <w:rPr>
                    <w:rStyle w:val="TextM"/>
                    <w:rFonts w:ascii="Arial" w:hAnsi="Arial" w:cs="Arial"/>
                    <w:i/>
                    <w:color w:val="auto"/>
                  </w:rPr>
                  <w:t xml:space="preserve"> </w:t>
                </w:r>
                <w:r w:rsidR="00CB3BD6">
                  <w:rPr>
                    <w:rStyle w:val="TextM"/>
                    <w:rFonts w:ascii="Arial" w:hAnsi="Arial" w:cs="Arial"/>
                    <w:i/>
                    <w:color w:val="auto"/>
                  </w:rPr>
                  <w:t>Machine Learning</w:t>
                </w:r>
              </w:p>
            </w:tc>
          </w:sdtContent>
        </w:sdt>
        <w:tc>
          <w:tcPr>
            <w:tcW w:w="707" w:type="pct"/>
          </w:tcPr>
          <w:p w14:paraId="0DE93E10" w14:textId="40777B39" w:rsidR="00FD669F" w:rsidRPr="003C4394" w:rsidRDefault="00FD669F" w:rsidP="00E015FA">
            <w:pPr>
              <w:rPr>
                <w:rFonts w:ascii="Arial" w:hAnsi="Arial" w:cs="Arial"/>
                <w:i/>
                <w:szCs w:val="24"/>
              </w:rPr>
            </w:pPr>
            <w:r w:rsidRPr="003C4394">
              <w:rPr>
                <w:rFonts w:ascii="Arial" w:hAnsi="Arial" w:cs="Arial"/>
                <w:i/>
                <w:szCs w:val="24"/>
              </w:rPr>
              <w:t>%</w:t>
            </w:r>
            <w:r w:rsidR="004B36A6" w:rsidRPr="003C4394">
              <w:rPr>
                <w:rFonts w:ascii="Arial" w:hAnsi="Arial" w:cs="Arial"/>
                <w:i/>
                <w:szCs w:val="24"/>
              </w:rPr>
              <w:t>35</w:t>
            </w:r>
          </w:p>
        </w:tc>
        <w:tc>
          <w:tcPr>
            <w:tcW w:w="1521" w:type="pct"/>
          </w:tcPr>
          <w:p w14:paraId="0983EB8C" w14:textId="40D41558" w:rsidR="00FD669F" w:rsidRPr="003C4394" w:rsidRDefault="00CB3BD6" w:rsidP="00E015FA">
            <w:pPr>
              <w:rPr>
                <w:rFonts w:ascii="Arial" w:hAnsi="Arial" w:cs="Arial"/>
                <w:i/>
                <w:szCs w:val="24"/>
              </w:rPr>
            </w:pPr>
            <w:r>
              <w:rPr>
                <w:rFonts w:ascii="Arial" w:hAnsi="Arial" w:cs="Arial"/>
                <w:i/>
                <w:szCs w:val="24"/>
              </w:rPr>
              <w:t>February 16, 2023</w:t>
            </w:r>
          </w:p>
        </w:tc>
        <w:tc>
          <w:tcPr>
            <w:tcW w:w="1359" w:type="pct"/>
          </w:tcPr>
          <w:p w14:paraId="614326E8" w14:textId="52B6537C" w:rsidR="00FD669F" w:rsidRPr="003C4394" w:rsidRDefault="00CB3BD6" w:rsidP="00E015FA">
            <w:pPr>
              <w:rPr>
                <w:rFonts w:ascii="Arial" w:hAnsi="Arial" w:cs="Arial"/>
                <w:i/>
                <w:szCs w:val="24"/>
              </w:rPr>
            </w:pPr>
            <w:r>
              <w:rPr>
                <w:rFonts w:ascii="Arial" w:hAnsi="Arial" w:cs="Arial"/>
                <w:i/>
                <w:szCs w:val="24"/>
              </w:rPr>
              <w:t>March 9th</w:t>
            </w:r>
          </w:p>
        </w:tc>
      </w:tr>
      <w:tr w:rsidR="00256CA4" w:rsidRPr="00101562" w14:paraId="3C7E06AB" w14:textId="195436A6" w:rsidTr="003C4394">
        <w:tblPrEx>
          <w:tblLook w:val="0000" w:firstRow="0" w:lastRow="0" w:firstColumn="0" w:lastColumn="0" w:noHBand="0" w:noVBand="0"/>
        </w:tblPrEx>
        <w:trPr>
          <w:trHeight w:val="335"/>
        </w:trPr>
        <w:sdt>
          <w:sdtPr>
            <w:rPr>
              <w:rStyle w:val="TextM"/>
              <w:rFonts w:ascii="Arial" w:hAnsi="Arial" w:cs="Arial"/>
              <w:i/>
              <w:color w:val="auto"/>
            </w:rPr>
            <w:id w:val="-1817724276"/>
          </w:sdtPr>
          <w:sdtEndPr>
            <w:rPr>
              <w:rStyle w:val="DefaultParagraphFont"/>
            </w:rPr>
          </w:sdtEndPr>
          <w:sdtContent>
            <w:tc>
              <w:tcPr>
                <w:tcW w:w="1412" w:type="pct"/>
              </w:tcPr>
              <w:p w14:paraId="439C0C1D" w14:textId="0B2D14FF" w:rsidR="00FD669F" w:rsidRPr="003C4394" w:rsidRDefault="00446EED" w:rsidP="00E015FA">
                <w:pPr>
                  <w:rPr>
                    <w:rFonts w:ascii="Arial" w:hAnsi="Arial" w:cs="Arial"/>
                    <w:i/>
                  </w:rPr>
                </w:pPr>
                <w:sdt>
                  <w:sdtPr>
                    <w:rPr>
                      <w:rStyle w:val="TextM"/>
                      <w:rFonts w:ascii="Arial" w:hAnsi="Arial" w:cs="Arial"/>
                      <w:i/>
                      <w:color w:val="auto"/>
                    </w:rPr>
                    <w:id w:val="-727378013"/>
                  </w:sdtPr>
                  <w:sdtEndPr>
                    <w:rPr>
                      <w:rStyle w:val="DefaultParagraphFont"/>
                    </w:rPr>
                  </w:sdtEndPr>
                  <w:sdtContent/>
                </w:sdt>
                <w:r w:rsidR="00990C24">
                  <w:rPr>
                    <w:rFonts w:ascii="Arial" w:hAnsi="Arial" w:cs="Arial"/>
                    <w:i/>
                  </w:rPr>
                  <w:t>Chatbot and Agent</w:t>
                </w:r>
              </w:p>
            </w:tc>
          </w:sdtContent>
        </w:sdt>
        <w:tc>
          <w:tcPr>
            <w:tcW w:w="707" w:type="pct"/>
          </w:tcPr>
          <w:p w14:paraId="0F653DB8" w14:textId="345B5631" w:rsidR="00FD669F" w:rsidRPr="003C4394" w:rsidRDefault="00FD669F" w:rsidP="00E015FA">
            <w:pPr>
              <w:rPr>
                <w:rFonts w:ascii="Arial" w:hAnsi="Arial" w:cs="Arial"/>
                <w:i/>
                <w:szCs w:val="24"/>
              </w:rPr>
            </w:pPr>
            <w:r w:rsidRPr="003C4394">
              <w:rPr>
                <w:rFonts w:ascii="Arial" w:hAnsi="Arial" w:cs="Arial"/>
                <w:i/>
                <w:szCs w:val="24"/>
              </w:rPr>
              <w:t>%</w:t>
            </w:r>
            <w:r w:rsidR="004B36A6" w:rsidRPr="003C4394">
              <w:rPr>
                <w:rFonts w:ascii="Arial" w:hAnsi="Arial" w:cs="Arial"/>
                <w:i/>
                <w:szCs w:val="24"/>
              </w:rPr>
              <w:t>40</w:t>
            </w:r>
          </w:p>
        </w:tc>
        <w:tc>
          <w:tcPr>
            <w:tcW w:w="1521" w:type="pct"/>
          </w:tcPr>
          <w:p w14:paraId="14A585C4" w14:textId="271AB35E" w:rsidR="00FD669F" w:rsidRPr="003C4394" w:rsidRDefault="00881EA6" w:rsidP="00E015FA">
            <w:pPr>
              <w:rPr>
                <w:rFonts w:ascii="Arial" w:hAnsi="Arial" w:cs="Arial"/>
                <w:i/>
                <w:szCs w:val="24"/>
              </w:rPr>
            </w:pPr>
            <w:r>
              <w:rPr>
                <w:rFonts w:ascii="Arial" w:hAnsi="Arial" w:cs="Arial"/>
                <w:i/>
                <w:szCs w:val="24"/>
              </w:rPr>
              <w:t>March 30, 2023</w:t>
            </w:r>
          </w:p>
        </w:tc>
        <w:tc>
          <w:tcPr>
            <w:tcW w:w="1359" w:type="pct"/>
          </w:tcPr>
          <w:p w14:paraId="575F3585" w14:textId="555C6EC1" w:rsidR="00FD669F" w:rsidRPr="003C4394" w:rsidRDefault="00881EA6" w:rsidP="00E015FA">
            <w:pPr>
              <w:rPr>
                <w:rFonts w:ascii="Arial" w:hAnsi="Arial" w:cs="Arial"/>
                <w:i/>
                <w:szCs w:val="24"/>
              </w:rPr>
            </w:pPr>
            <w:r>
              <w:rPr>
                <w:rFonts w:ascii="Arial" w:hAnsi="Arial" w:cs="Arial"/>
                <w:i/>
                <w:szCs w:val="24"/>
              </w:rPr>
              <w:t>April 21st</w:t>
            </w:r>
          </w:p>
        </w:tc>
      </w:tr>
    </w:tbl>
    <w:p w14:paraId="49D29EF8" w14:textId="3A79D1D6" w:rsidR="00D32F6F" w:rsidRDefault="00D32F6F" w:rsidP="7F2A37BA">
      <w:pPr>
        <w:rPr>
          <w:rFonts w:ascii="Arial" w:hAnsi="Arial" w:cs="Arial"/>
          <w:color w:val="7C7C7C"/>
          <w:szCs w:val="24"/>
        </w:rPr>
      </w:pPr>
    </w:p>
    <w:p w14:paraId="31F70440" w14:textId="77777777" w:rsidR="003C4394" w:rsidRDefault="003C4394" w:rsidP="003C4394">
      <w:pPr>
        <w:pStyle w:val="Heading2"/>
        <w:rPr>
          <w:color w:val="000000"/>
          <w:sz w:val="36"/>
        </w:rPr>
      </w:pPr>
      <w:bookmarkStart w:id="26" w:name="_Toc113870769"/>
      <w:r>
        <w:rPr>
          <w:color w:val="000000"/>
        </w:rPr>
        <w:t>The Travelling Salesman Problem</w:t>
      </w:r>
      <w:bookmarkEnd w:id="26"/>
    </w:p>
    <w:p w14:paraId="6C6AD2A7" w14:textId="77777777" w:rsidR="003C4394" w:rsidRDefault="003C4394" w:rsidP="003C4394">
      <w:pPr>
        <w:pStyle w:val="Heading2"/>
        <w:rPr>
          <w:color w:val="000000"/>
        </w:rPr>
      </w:pPr>
      <w:bookmarkStart w:id="27" w:name="_Toc113870770"/>
      <w:r>
        <w:rPr>
          <w:color w:val="000000"/>
        </w:rPr>
        <w:t>Due Date: End of Week 8 (Nov 17 and 18 2022)</w:t>
      </w:r>
      <w:bookmarkEnd w:id="27"/>
    </w:p>
    <w:p w14:paraId="592054D7" w14:textId="77777777" w:rsidR="003C4394" w:rsidRDefault="003C4394" w:rsidP="003C4394">
      <w:pPr>
        <w:pStyle w:val="Heading2"/>
        <w:rPr>
          <w:color w:val="000000"/>
        </w:rPr>
      </w:pPr>
      <w:bookmarkStart w:id="28" w:name="_Toc113870771"/>
      <w:r>
        <w:rPr>
          <w:color w:val="000000"/>
        </w:rPr>
        <w:t>25% of Overall Course Mark</w:t>
      </w:r>
      <w:bookmarkEnd w:id="28"/>
    </w:p>
    <w:p w14:paraId="4863A5D4" w14:textId="77777777" w:rsidR="003C4394" w:rsidRDefault="00446EED" w:rsidP="003C4394">
      <w:r>
        <w:pict w14:anchorId="66B3A358">
          <v:rect id="_x0000_i1025" style="width:0;height:1.5pt" o:hralign="center" o:hrstd="t" o:hrnoshade="t" o:hr="t" fillcolor="black" stroked="f"/>
        </w:pict>
      </w:r>
    </w:p>
    <w:p w14:paraId="31DD9B2C" w14:textId="77777777" w:rsidR="003C4394" w:rsidRDefault="003C4394" w:rsidP="003C4394">
      <w:pPr>
        <w:pStyle w:val="NormalWeb"/>
        <w:rPr>
          <w:color w:val="000000"/>
          <w:sz w:val="27"/>
          <w:szCs w:val="27"/>
        </w:rPr>
      </w:pPr>
      <w:r>
        <w:rPr>
          <w:color w:val="000000"/>
          <w:sz w:val="27"/>
          <w:szCs w:val="27"/>
        </w:rPr>
        <w:t>The coursework is to build a system in Java that solves travelling salesman problems. The travelling salesman problem is to go to each city exactly once and return to the start. Solving the problem should give a path and the length of the path. There are optimal solutions, that is solutions with the shortest path.</w:t>
      </w:r>
    </w:p>
    <w:p w14:paraId="1D96A2B4" w14:textId="77777777" w:rsidR="003C4394" w:rsidRDefault="003C4394" w:rsidP="003C4394">
      <w:pPr>
        <w:pStyle w:val="NormalWeb"/>
        <w:rPr>
          <w:color w:val="000000"/>
          <w:sz w:val="27"/>
          <w:szCs w:val="27"/>
        </w:rPr>
      </w:pPr>
      <w:r>
        <w:rPr>
          <w:color w:val="000000"/>
          <w:sz w:val="27"/>
          <w:szCs w:val="27"/>
        </w:rPr>
        <w:lastRenderedPageBreak/>
        <w:t>Sample files are provided below. They have n lines for n cities. The first integer in the line is the city number (starting with 1 and ending with n) and the second and third integers are the X and Y coordinates of the city. Distance is standard Euclidean distance.</w:t>
      </w:r>
    </w:p>
    <w:p w14:paraId="36ECA450" w14:textId="77777777" w:rsidR="003C4394" w:rsidRDefault="003C4394" w:rsidP="003C4394">
      <w:pPr>
        <w:pStyle w:val="NormalWeb"/>
        <w:rPr>
          <w:color w:val="000000"/>
          <w:sz w:val="27"/>
          <w:szCs w:val="27"/>
        </w:rPr>
      </w:pPr>
      <w:r>
        <w:rPr>
          <w:color w:val="000000"/>
          <w:sz w:val="27"/>
          <w:szCs w:val="27"/>
        </w:rPr>
        <w:t>The code should be written entirely by the student. You are entirely welcome to discuss the project with others, but you need to write every single character. If you use an algorithm described elsewhere, please include a reference to that in the report.</w:t>
      </w:r>
    </w:p>
    <w:p w14:paraId="2F68717F" w14:textId="77777777" w:rsidR="003C4394" w:rsidRDefault="003C4394" w:rsidP="003C4394">
      <w:pPr>
        <w:pStyle w:val="NormalWeb"/>
        <w:rPr>
          <w:color w:val="000000"/>
          <w:sz w:val="27"/>
          <w:szCs w:val="27"/>
        </w:rPr>
      </w:pPr>
      <w:r>
        <w:rPr>
          <w:color w:val="000000"/>
          <w:sz w:val="27"/>
          <w:szCs w:val="27"/>
        </w:rPr>
        <w:t xml:space="preserve">The system should be run on the training TSPs, and submitted by 5 pm on 17th. At 5 pm, the test TSPs will be released. The student should run their unmodified system on the tests, gather the results and submit the final project. This should be submitted by 5:00 pm on November 18th to </w:t>
      </w:r>
      <w:proofErr w:type="spellStart"/>
      <w:r>
        <w:rPr>
          <w:color w:val="000000"/>
          <w:sz w:val="27"/>
          <w:szCs w:val="27"/>
        </w:rPr>
        <w:t>myunihub</w:t>
      </w:r>
      <w:proofErr w:type="spellEnd"/>
      <w:r>
        <w:rPr>
          <w:color w:val="000000"/>
          <w:sz w:val="27"/>
          <w:szCs w:val="27"/>
        </w:rPr>
        <w:t>.</w:t>
      </w:r>
    </w:p>
    <w:p w14:paraId="54D6E635" w14:textId="5C6D762D" w:rsidR="003C4394" w:rsidRDefault="003C4394" w:rsidP="003C4394">
      <w:pPr>
        <w:pStyle w:val="NormalWeb"/>
        <w:rPr>
          <w:color w:val="000000"/>
          <w:sz w:val="27"/>
          <w:szCs w:val="27"/>
        </w:rPr>
      </w:pPr>
      <w:r>
        <w:rPr>
          <w:color w:val="000000"/>
          <w:sz w:val="27"/>
          <w:szCs w:val="27"/>
        </w:rPr>
        <w:t>The system should solve the three training sets and the test sets provided on the course web site.,</w:t>
      </w:r>
      <w:r>
        <w:rPr>
          <w:color w:val="000000"/>
          <w:sz w:val="27"/>
          <w:szCs w:val="27"/>
        </w:rPr>
        <w:br/>
        <w:t>Note that you need to make a complete circuit.</w:t>
      </w:r>
    </w:p>
    <w:p w14:paraId="534A6D9F" w14:textId="77777777" w:rsidR="003C4394" w:rsidRDefault="00446EED" w:rsidP="003C4394">
      <w:pPr>
        <w:rPr>
          <w:szCs w:val="24"/>
        </w:rPr>
      </w:pPr>
      <w:r>
        <w:pict w14:anchorId="148E4B9A">
          <v:rect id="_x0000_i1026" style="width:0;height:1.5pt" o:hralign="center" o:hrstd="t" o:hrnoshade="t" o:hr="t" fillcolor="black" stroked="f"/>
        </w:pict>
      </w:r>
    </w:p>
    <w:p w14:paraId="695C5BF4" w14:textId="77777777" w:rsidR="003C4394" w:rsidRDefault="003C4394" w:rsidP="003C4394">
      <w:pPr>
        <w:pStyle w:val="NormalWeb"/>
        <w:rPr>
          <w:color w:val="000000"/>
          <w:sz w:val="27"/>
          <w:szCs w:val="27"/>
        </w:rPr>
      </w:pPr>
      <w:r>
        <w:rPr>
          <w:b/>
          <w:bCs/>
          <w:color w:val="000000"/>
          <w:sz w:val="27"/>
          <w:szCs w:val="27"/>
        </w:rPr>
        <w:t>Marking scheme</w:t>
      </w:r>
      <w:r>
        <w:rPr>
          <w:color w:val="000000"/>
          <w:sz w:val="27"/>
          <w:szCs w:val="27"/>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
        <w:gridCol w:w="6071"/>
      </w:tblGrid>
      <w:tr w:rsidR="003C4394" w14:paraId="11063666" w14:textId="77777777" w:rsidTr="003C43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408EC3" w14:textId="77777777" w:rsidR="003C4394" w:rsidRDefault="003C4394">
            <w:pPr>
              <w:jc w:val="center"/>
              <w:rPr>
                <w:b/>
                <w:bCs/>
                <w:szCs w:val="24"/>
              </w:rPr>
            </w:pPr>
            <w:r>
              <w:rPr>
                <w:b/>
                <w:bCs/>
              </w:rPr>
              <w:t>Points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190A1" w14:textId="77777777" w:rsidR="003C4394" w:rsidRDefault="003C4394">
            <w:pPr>
              <w:jc w:val="center"/>
              <w:rPr>
                <w:b/>
                <w:bCs/>
              </w:rPr>
            </w:pPr>
            <w:r>
              <w:rPr>
                <w:b/>
                <w:bCs/>
              </w:rPr>
              <w:t>Area</w:t>
            </w:r>
          </w:p>
        </w:tc>
      </w:tr>
      <w:tr w:rsidR="003C4394" w14:paraId="5B4EF94E" w14:textId="77777777" w:rsidTr="003C43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61AC97" w14:textId="77777777" w:rsidR="003C4394" w:rsidRDefault="003C4394">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6E5E9" w14:textId="77777777" w:rsidR="003C4394" w:rsidRDefault="003C4394">
            <w:proofErr w:type="spellStart"/>
            <w:r>
              <w:t>Self Marking</w:t>
            </w:r>
            <w:proofErr w:type="spellEnd"/>
            <w:r>
              <w:t xml:space="preserve"> Sheet</w:t>
            </w:r>
          </w:p>
        </w:tc>
      </w:tr>
      <w:tr w:rsidR="003C4394" w14:paraId="1BE8E15E" w14:textId="77777777" w:rsidTr="003C43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F011F" w14:textId="77777777" w:rsidR="003C4394" w:rsidRDefault="003C4394">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AEFA8" w14:textId="77777777" w:rsidR="003C4394" w:rsidRDefault="003C4394">
            <w:r>
              <w:t>Solve First Training Problem</w:t>
            </w:r>
          </w:p>
        </w:tc>
      </w:tr>
      <w:tr w:rsidR="003C4394" w14:paraId="1C8C093C" w14:textId="77777777" w:rsidTr="003C43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1A84C0" w14:textId="77777777" w:rsidR="003C4394" w:rsidRDefault="003C4394">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39D08" w14:textId="77777777" w:rsidR="003C4394" w:rsidRDefault="003C4394">
            <w:r>
              <w:t>Get Optimal Result for All Three Training Problems.</w:t>
            </w:r>
          </w:p>
        </w:tc>
      </w:tr>
      <w:tr w:rsidR="003C4394" w14:paraId="0F8B8E79" w14:textId="77777777" w:rsidTr="003C43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4B07A8" w14:textId="77777777" w:rsidR="003C4394" w:rsidRDefault="003C4394">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18F19" w14:textId="77777777" w:rsidR="003C4394" w:rsidRDefault="003C4394">
            <w:r>
              <w:t>Describe Algorithm(s) Used</w:t>
            </w:r>
          </w:p>
        </w:tc>
      </w:tr>
      <w:tr w:rsidR="003C4394" w14:paraId="7CDDFE2D" w14:textId="77777777" w:rsidTr="003C43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E56A02" w14:textId="77777777" w:rsidR="003C4394" w:rsidRDefault="003C4394">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0B574" w14:textId="77777777" w:rsidR="003C4394" w:rsidRDefault="003C4394">
            <w:r>
              <w:t>Quality of Code</w:t>
            </w:r>
          </w:p>
        </w:tc>
      </w:tr>
      <w:tr w:rsidR="003C4394" w14:paraId="2FD30790" w14:textId="77777777" w:rsidTr="003C43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6CF8C9" w14:textId="77777777" w:rsidR="003C4394" w:rsidRDefault="003C4394">
            <w: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11B59" w14:textId="77777777" w:rsidR="003C4394" w:rsidRDefault="003C4394">
            <w:r>
              <w:t>Get Optimal Results for the First Three Tests</w:t>
            </w:r>
          </w:p>
        </w:tc>
      </w:tr>
      <w:tr w:rsidR="003C4394" w14:paraId="6F4DAE2B" w14:textId="77777777" w:rsidTr="003C43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D5FE2C" w14:textId="77777777" w:rsidR="003C4394" w:rsidRDefault="003C4394">
            <w: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4B62D" w14:textId="77777777" w:rsidR="003C4394" w:rsidRDefault="003C4394">
            <w:r>
              <w:t>Get Optimal Results for First Three Tests in under a minute.</w:t>
            </w:r>
          </w:p>
        </w:tc>
      </w:tr>
      <w:tr w:rsidR="003C4394" w14:paraId="41B4A4B6" w14:textId="77777777" w:rsidTr="003C43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1F8EF3" w14:textId="77777777" w:rsidR="003C4394" w:rsidRDefault="003C4394">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BC655" w14:textId="0A252EF1" w:rsidR="003C4394" w:rsidRDefault="003C4394">
            <w:r>
              <w:t xml:space="preserve">Best system on Fourth Test (Path length </w:t>
            </w:r>
            <w:r w:rsidR="00A40051">
              <w:t xml:space="preserve">squared </w:t>
            </w:r>
            <w:bookmarkStart w:id="29" w:name="_GoBack"/>
            <w:bookmarkEnd w:id="29"/>
            <w:r>
              <w:t>times time.)</w:t>
            </w:r>
          </w:p>
        </w:tc>
      </w:tr>
    </w:tbl>
    <w:p w14:paraId="4A1FC14B" w14:textId="77777777" w:rsidR="003C4394" w:rsidRDefault="003C4394" w:rsidP="003C4394">
      <w:pPr>
        <w:pStyle w:val="NormalWeb"/>
        <w:rPr>
          <w:color w:val="000000"/>
          <w:sz w:val="27"/>
          <w:szCs w:val="27"/>
        </w:rPr>
      </w:pPr>
      <w:r>
        <w:rPr>
          <w:color w:val="000000"/>
          <w:sz w:val="27"/>
          <w:szCs w:val="27"/>
        </w:rPr>
        <w:t xml:space="preserve">The student should provide a </w:t>
      </w:r>
      <w:proofErr w:type="spellStart"/>
      <w:r>
        <w:rPr>
          <w:color w:val="000000"/>
          <w:sz w:val="27"/>
          <w:szCs w:val="27"/>
        </w:rPr>
        <w:t>self marking</w:t>
      </w:r>
      <w:proofErr w:type="spellEnd"/>
      <w:r>
        <w:rPr>
          <w:color w:val="000000"/>
          <w:sz w:val="27"/>
          <w:szCs w:val="27"/>
        </w:rPr>
        <w:t xml:space="preserve"> sheet with their opinion of their own score. You </w:t>
      </w:r>
      <w:proofErr w:type="spellStart"/>
      <w:r>
        <w:rPr>
          <w:color w:val="000000"/>
          <w:sz w:val="27"/>
          <w:szCs w:val="27"/>
        </w:rPr>
        <w:t>can not</w:t>
      </w:r>
      <w:proofErr w:type="spellEnd"/>
      <w:r>
        <w:rPr>
          <w:color w:val="000000"/>
          <w:sz w:val="27"/>
          <w:szCs w:val="27"/>
        </w:rPr>
        <w:t xml:space="preserve"> get this wrong if you submit it. Additionally, the student should </w:t>
      </w:r>
      <w:r>
        <w:rPr>
          <w:color w:val="000000"/>
          <w:sz w:val="27"/>
          <w:szCs w:val="27"/>
        </w:rPr>
        <w:lastRenderedPageBreak/>
        <w:t xml:space="preserve">describe the algorithm or algorithms used. This need not be a long description; </w:t>
      </w:r>
      <w:proofErr w:type="gramStart"/>
      <w:r>
        <w:rPr>
          <w:color w:val="000000"/>
          <w:sz w:val="27"/>
          <w:szCs w:val="27"/>
        </w:rPr>
        <w:t>typically</w:t>
      </w:r>
      <w:proofErr w:type="gramEnd"/>
      <w:r>
        <w:rPr>
          <w:color w:val="000000"/>
          <w:sz w:val="27"/>
          <w:szCs w:val="27"/>
        </w:rPr>
        <w:t xml:space="preserve"> a paragraph will do, but for simple algorithms less is fine.</w:t>
      </w:r>
    </w:p>
    <w:p w14:paraId="3F4738A8" w14:textId="77777777" w:rsidR="003C4394" w:rsidRDefault="003C4394" w:rsidP="003C4394">
      <w:pPr>
        <w:pStyle w:val="NormalWeb"/>
        <w:rPr>
          <w:color w:val="000000"/>
          <w:sz w:val="27"/>
          <w:szCs w:val="27"/>
        </w:rPr>
      </w:pPr>
      <w:r>
        <w:rPr>
          <w:color w:val="000000"/>
          <w:sz w:val="27"/>
          <w:szCs w:val="27"/>
        </w:rPr>
        <w:t>The quality of the code will be marked. This includes comments, variable, function and class names, and class structure.</w:t>
      </w:r>
    </w:p>
    <w:p w14:paraId="2A5559C7" w14:textId="77777777" w:rsidR="003C4394" w:rsidRDefault="003C4394" w:rsidP="003C4394">
      <w:pPr>
        <w:pStyle w:val="NormalWeb"/>
        <w:rPr>
          <w:color w:val="000000"/>
          <w:sz w:val="27"/>
          <w:szCs w:val="27"/>
        </w:rPr>
      </w:pPr>
      <w:r>
        <w:rPr>
          <w:color w:val="000000"/>
          <w:sz w:val="27"/>
          <w:szCs w:val="27"/>
        </w:rPr>
        <w:t xml:space="preserve">Times: the final 10 points involve time. The student needs to use the system clock to time the algorithm. Use </w:t>
      </w:r>
      <w:proofErr w:type="spellStart"/>
      <w:r>
        <w:rPr>
          <w:color w:val="000000"/>
          <w:sz w:val="27"/>
          <w:szCs w:val="27"/>
        </w:rPr>
        <w:t>System.nanoTime</w:t>
      </w:r>
      <w:proofErr w:type="spellEnd"/>
      <w:r>
        <w:rPr>
          <w:color w:val="000000"/>
          <w:sz w:val="27"/>
          <w:szCs w:val="27"/>
        </w:rPr>
        <w:t>(); Report times for all solutions and the first solution. The best combination of path length squared multiplied by time on the fourth test will get 10 points. Others may also get points on this criterion.</w:t>
      </w:r>
    </w:p>
    <w:p w14:paraId="2761EB7B" w14:textId="77777777" w:rsidR="003C4394" w:rsidRDefault="003C4394" w:rsidP="003C4394">
      <w:pPr>
        <w:pStyle w:val="NormalWeb"/>
        <w:rPr>
          <w:color w:val="000000"/>
          <w:sz w:val="27"/>
          <w:szCs w:val="27"/>
        </w:rPr>
      </w:pPr>
      <w:r>
        <w:rPr>
          <w:color w:val="000000"/>
          <w:sz w:val="27"/>
          <w:szCs w:val="27"/>
        </w:rPr>
        <w:t>Submission notes: you should email the system to the tutor on the 10th. The code should not change after 5 on the 17th. The only thing that should change is the reported results of the test problems. It should run from Eclipse. Instructions for running are welcome.</w:t>
      </w:r>
    </w:p>
    <w:p w14:paraId="72938C65" w14:textId="301EA347" w:rsidR="003C4394" w:rsidRDefault="003C4394" w:rsidP="003C4394">
      <w:pPr>
        <w:pStyle w:val="NormalWeb"/>
        <w:rPr>
          <w:color w:val="000000"/>
          <w:sz w:val="27"/>
          <w:szCs w:val="27"/>
        </w:rPr>
      </w:pPr>
      <w:r>
        <w:rPr>
          <w:color w:val="000000"/>
          <w:sz w:val="27"/>
          <w:szCs w:val="27"/>
        </w:rPr>
        <w:t xml:space="preserve">Please submit the code, the mark sheet, and analysis to the coursework 1 folder of CST 3170 on </w:t>
      </w:r>
      <w:proofErr w:type="spellStart"/>
      <w:r>
        <w:rPr>
          <w:color w:val="000000"/>
          <w:sz w:val="27"/>
          <w:szCs w:val="27"/>
        </w:rPr>
        <w:t>myunihub</w:t>
      </w:r>
      <w:proofErr w:type="spellEnd"/>
      <w:r>
        <w:rPr>
          <w:color w:val="000000"/>
          <w:sz w:val="27"/>
          <w:szCs w:val="27"/>
        </w:rPr>
        <w:t>. You are also welcome to email a copy to the tutor. You must email a copy of the system to the tutor before the test data is released if you want any of the 50 points available for the test data.</w:t>
      </w:r>
    </w:p>
    <w:p w14:paraId="226AA892" w14:textId="45E8E21E" w:rsidR="00CB3BD6" w:rsidRDefault="00CB3BD6" w:rsidP="003C4394">
      <w:pPr>
        <w:pStyle w:val="NormalWeb"/>
        <w:rPr>
          <w:color w:val="000000"/>
          <w:sz w:val="27"/>
          <w:szCs w:val="27"/>
        </w:rPr>
      </w:pPr>
    </w:p>
    <w:p w14:paraId="1137617C" w14:textId="77777777" w:rsidR="00CB3BD6" w:rsidRDefault="00CB3BD6" w:rsidP="00CB3BD6">
      <w:pPr>
        <w:pStyle w:val="Heading2"/>
        <w:rPr>
          <w:color w:val="000000"/>
          <w:sz w:val="36"/>
        </w:rPr>
      </w:pPr>
      <w:bookmarkStart w:id="30" w:name="_Toc113870772"/>
      <w:r>
        <w:rPr>
          <w:color w:val="000000"/>
        </w:rPr>
        <w:t>Machine Learning</w:t>
      </w:r>
      <w:bookmarkEnd w:id="30"/>
    </w:p>
    <w:p w14:paraId="14A384A0" w14:textId="77777777" w:rsidR="00CB3BD6" w:rsidRDefault="00CB3BD6" w:rsidP="00CB3BD6">
      <w:pPr>
        <w:pStyle w:val="Heading2"/>
        <w:rPr>
          <w:color w:val="000000"/>
        </w:rPr>
      </w:pPr>
      <w:bookmarkStart w:id="31" w:name="_Toc113870773"/>
      <w:r>
        <w:rPr>
          <w:color w:val="000000"/>
        </w:rPr>
        <w:t>Due Date: Week 16 (Thursday, February 16, 2023)</w:t>
      </w:r>
      <w:bookmarkEnd w:id="31"/>
    </w:p>
    <w:p w14:paraId="6023B8E7" w14:textId="77777777" w:rsidR="00CB3BD6" w:rsidRDefault="00CB3BD6" w:rsidP="00CB3BD6">
      <w:pPr>
        <w:pStyle w:val="Heading2"/>
        <w:rPr>
          <w:color w:val="000000"/>
        </w:rPr>
      </w:pPr>
      <w:bookmarkStart w:id="32" w:name="_Toc113870774"/>
      <w:r>
        <w:rPr>
          <w:color w:val="000000"/>
        </w:rPr>
        <w:t>35% of Overall Course Mark</w:t>
      </w:r>
      <w:bookmarkEnd w:id="32"/>
    </w:p>
    <w:p w14:paraId="55795A65" w14:textId="77777777" w:rsidR="00CB3BD6" w:rsidRDefault="00446EED" w:rsidP="00CB3BD6">
      <w:r>
        <w:pict w14:anchorId="620F664E">
          <v:rect id="_x0000_i1027" style="width:0;height:1.5pt" o:hralign="center" o:hrstd="t" o:hrnoshade="t" o:hr="t" fillcolor="black" stroked="f"/>
        </w:pict>
      </w:r>
    </w:p>
    <w:p w14:paraId="2B8DC4C9" w14:textId="77777777" w:rsidR="00CB3BD6" w:rsidRDefault="00CB3BD6" w:rsidP="00CB3BD6">
      <w:pPr>
        <w:pStyle w:val="NormalWeb"/>
        <w:rPr>
          <w:color w:val="000000"/>
          <w:sz w:val="27"/>
          <w:szCs w:val="27"/>
        </w:rPr>
      </w:pPr>
      <w:r>
        <w:rPr>
          <w:color w:val="000000"/>
          <w:sz w:val="27"/>
          <w:szCs w:val="27"/>
        </w:rPr>
        <w:t>This work is to build a machine learning system to categorise one of the UCI digit tasks. You should develop the system on your own from scratch. You should then run a two-fold test, and report your results.</w:t>
      </w:r>
    </w:p>
    <w:p w14:paraId="78C322AA" w14:textId="77777777" w:rsidR="00CB3BD6" w:rsidRDefault="00CB3BD6" w:rsidP="00CB3BD6">
      <w:pPr>
        <w:pStyle w:val="NormalWeb"/>
        <w:rPr>
          <w:color w:val="000000"/>
          <w:sz w:val="27"/>
          <w:szCs w:val="27"/>
        </w:rPr>
      </w:pPr>
      <w:r>
        <w:rPr>
          <w:color w:val="000000"/>
          <w:sz w:val="27"/>
          <w:szCs w:val="27"/>
        </w:rPr>
        <w:t>The data is from the University of California at Irvine's Machine Learning Repository. It's the </w:t>
      </w:r>
      <w:hyperlink r:id="rId27" w:history="1">
        <w:r>
          <w:rPr>
            <w:rStyle w:val="Hyperlink"/>
            <w:sz w:val="27"/>
            <w:szCs w:val="27"/>
          </w:rPr>
          <w:t>Optical Recognition of Handwritten Digits Data Set</w:t>
        </w:r>
      </w:hyperlink>
      <w:r>
        <w:rPr>
          <w:color w:val="000000"/>
          <w:sz w:val="27"/>
          <w:szCs w:val="27"/>
        </w:rPr>
        <w:t>. This gives you two data sets, training set and a test set. I've converted them to two data sets </w:t>
      </w:r>
      <w:hyperlink r:id="rId28" w:history="1">
        <w:r>
          <w:rPr>
            <w:rStyle w:val="Hyperlink"/>
            <w:sz w:val="27"/>
            <w:szCs w:val="27"/>
          </w:rPr>
          <w:t>data set 1 </w:t>
        </w:r>
      </w:hyperlink>
      <w:r>
        <w:rPr>
          <w:color w:val="000000"/>
          <w:sz w:val="27"/>
          <w:szCs w:val="27"/>
        </w:rPr>
        <w:t>, and </w:t>
      </w:r>
      <w:hyperlink r:id="rId29" w:history="1">
        <w:r>
          <w:rPr>
            <w:rStyle w:val="Hyperlink"/>
            <w:sz w:val="27"/>
            <w:szCs w:val="27"/>
          </w:rPr>
          <w:t>data set 2 </w:t>
        </w:r>
      </w:hyperlink>
      <w:r>
        <w:rPr>
          <w:color w:val="000000"/>
          <w:sz w:val="27"/>
          <w:szCs w:val="27"/>
        </w:rPr>
        <w:t>that should be used by your system.</w:t>
      </w:r>
    </w:p>
    <w:p w14:paraId="7115D72E" w14:textId="77777777" w:rsidR="00CB3BD6" w:rsidRDefault="00CB3BD6" w:rsidP="00CB3BD6">
      <w:pPr>
        <w:pStyle w:val="NormalWeb"/>
        <w:rPr>
          <w:color w:val="000000"/>
          <w:sz w:val="27"/>
          <w:szCs w:val="27"/>
        </w:rPr>
      </w:pPr>
      <w:r>
        <w:rPr>
          <w:color w:val="000000"/>
          <w:sz w:val="27"/>
          <w:szCs w:val="27"/>
        </w:rPr>
        <w:t>You should write all of your code. If you use an existing algorithm, you should reference that algorithm in your code and in your report. The code should be written in Java, and should run in the lab from eclipse.</w:t>
      </w:r>
    </w:p>
    <w:p w14:paraId="6DECF0A0" w14:textId="77777777" w:rsidR="00CB3BD6" w:rsidRDefault="00446EED" w:rsidP="00CB3BD6">
      <w:pPr>
        <w:rPr>
          <w:szCs w:val="24"/>
        </w:rPr>
      </w:pPr>
      <w:r>
        <w:pict w14:anchorId="03D4AE82">
          <v:rect id="_x0000_i1028" style="width:0;height:1.5pt" o:hralign="center" o:hrstd="t" o:hrnoshade="t" o:hr="t" fillcolor="black" stroked="f"/>
        </w:pict>
      </w:r>
    </w:p>
    <w:p w14:paraId="35D82023" w14:textId="77777777" w:rsidR="00CB3BD6" w:rsidRDefault="00CB3BD6" w:rsidP="00CB3BD6">
      <w:pPr>
        <w:pStyle w:val="NormalWeb"/>
        <w:rPr>
          <w:color w:val="000000"/>
          <w:sz w:val="27"/>
          <w:szCs w:val="27"/>
        </w:rPr>
      </w:pPr>
      <w:r>
        <w:rPr>
          <w:b/>
          <w:bCs/>
          <w:color w:val="000000"/>
          <w:sz w:val="27"/>
          <w:szCs w:val="27"/>
        </w:rPr>
        <w:t>Marking scheme</w:t>
      </w:r>
      <w:r>
        <w:rPr>
          <w:color w:val="000000"/>
          <w:sz w:val="27"/>
          <w:szCs w:val="27"/>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
        <w:gridCol w:w="2086"/>
      </w:tblGrid>
      <w:tr w:rsidR="00CB3BD6" w14:paraId="456F7D8E" w14:textId="77777777" w:rsidTr="00CB3BD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55BBDA" w14:textId="77777777" w:rsidR="00CB3BD6" w:rsidRDefault="00CB3BD6">
            <w:pPr>
              <w:jc w:val="center"/>
              <w:rPr>
                <w:b/>
                <w:bCs/>
                <w:szCs w:val="24"/>
              </w:rPr>
            </w:pPr>
            <w:r>
              <w:rPr>
                <w:b/>
                <w:bCs/>
              </w:rPr>
              <w:lastRenderedPageBreak/>
              <w:t>Points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46B91" w14:textId="77777777" w:rsidR="00CB3BD6" w:rsidRDefault="00CB3BD6">
            <w:pPr>
              <w:jc w:val="center"/>
              <w:rPr>
                <w:b/>
                <w:bCs/>
              </w:rPr>
            </w:pPr>
            <w:r>
              <w:rPr>
                <w:b/>
                <w:bCs/>
              </w:rPr>
              <w:t>Area</w:t>
            </w:r>
          </w:p>
        </w:tc>
      </w:tr>
      <w:tr w:rsidR="00CB3BD6" w14:paraId="63579859" w14:textId="77777777" w:rsidTr="00CB3BD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308F4B" w14:textId="77777777" w:rsidR="00CB3BD6" w:rsidRDefault="00CB3BD6">
            <w: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620DE" w14:textId="77777777" w:rsidR="00CB3BD6" w:rsidRDefault="00CB3BD6">
            <w:r>
              <w:t>Report</w:t>
            </w:r>
          </w:p>
        </w:tc>
      </w:tr>
      <w:tr w:rsidR="00CB3BD6" w14:paraId="220124D6" w14:textId="77777777" w:rsidTr="00CB3BD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7C74E9" w14:textId="77777777" w:rsidR="00CB3BD6" w:rsidRDefault="00CB3BD6">
            <w: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DDBAB" w14:textId="77777777" w:rsidR="00CB3BD6" w:rsidRDefault="00CB3BD6">
            <w:r>
              <w:t>Running Code</w:t>
            </w:r>
          </w:p>
        </w:tc>
      </w:tr>
      <w:tr w:rsidR="00CB3BD6" w14:paraId="731F8DB9" w14:textId="77777777" w:rsidTr="00CB3BD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EEE702" w14:textId="77777777" w:rsidR="00CB3BD6" w:rsidRDefault="00CB3BD6">
            <w: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0F339" w14:textId="77777777" w:rsidR="00CB3BD6" w:rsidRDefault="00CB3BD6">
            <w:r>
              <w:t>Quality of Code</w:t>
            </w:r>
          </w:p>
        </w:tc>
      </w:tr>
      <w:tr w:rsidR="00CB3BD6" w14:paraId="279044A3" w14:textId="77777777" w:rsidTr="00CB3BD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8CDF01" w14:textId="77777777" w:rsidR="00CB3BD6" w:rsidRDefault="00CB3BD6">
            <w: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3F94F" w14:textId="77777777" w:rsidR="00CB3BD6" w:rsidRDefault="00CB3BD6">
            <w:r>
              <w:t>Quality of Algorithm</w:t>
            </w:r>
          </w:p>
        </w:tc>
      </w:tr>
      <w:tr w:rsidR="00CB3BD6" w14:paraId="7AC5CB71" w14:textId="77777777" w:rsidTr="00CB3BD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A5DB22" w14:textId="77777777" w:rsidR="00CB3BD6" w:rsidRDefault="00CB3BD6">
            <w: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490DA" w14:textId="77777777" w:rsidR="00CB3BD6" w:rsidRDefault="00CB3BD6">
            <w:r>
              <w:t>Quality of Results</w:t>
            </w:r>
          </w:p>
        </w:tc>
      </w:tr>
    </w:tbl>
    <w:p w14:paraId="111A9C80" w14:textId="77777777" w:rsidR="00CB3BD6" w:rsidRDefault="00CB3BD6" w:rsidP="00CB3BD6">
      <w:pPr>
        <w:pStyle w:val="NormalWeb"/>
        <w:rPr>
          <w:color w:val="000000"/>
          <w:sz w:val="27"/>
          <w:szCs w:val="27"/>
        </w:rPr>
      </w:pPr>
      <w:r>
        <w:rPr>
          <w:color w:val="000000"/>
          <w:sz w:val="27"/>
          <w:szCs w:val="27"/>
        </w:rPr>
        <w:t xml:space="preserve">You should write a brief (1-2 page) report on your system. This should describe the algorithm you used, and why you chose this algorithm. It should also show the results of a </w:t>
      </w:r>
      <w:proofErr w:type="spellStart"/>
      <w:proofErr w:type="gramStart"/>
      <w:r>
        <w:rPr>
          <w:color w:val="000000"/>
          <w:sz w:val="27"/>
          <w:szCs w:val="27"/>
        </w:rPr>
        <w:t>two fold</w:t>
      </w:r>
      <w:proofErr w:type="spellEnd"/>
      <w:proofErr w:type="gramEnd"/>
      <w:r>
        <w:rPr>
          <w:color w:val="000000"/>
          <w:sz w:val="27"/>
          <w:szCs w:val="27"/>
        </w:rPr>
        <w:t xml:space="preserve"> test using the provided data; a brief discussion of data usage would be useful.</w:t>
      </w:r>
    </w:p>
    <w:p w14:paraId="44F28416" w14:textId="77777777" w:rsidR="00CB3BD6" w:rsidRDefault="00CB3BD6" w:rsidP="00CB3BD6">
      <w:pPr>
        <w:pStyle w:val="NormalWeb"/>
        <w:rPr>
          <w:color w:val="000000"/>
          <w:sz w:val="27"/>
          <w:szCs w:val="27"/>
        </w:rPr>
      </w:pPr>
      <w:r>
        <w:rPr>
          <w:color w:val="000000"/>
          <w:sz w:val="27"/>
          <w:szCs w:val="27"/>
        </w:rPr>
        <w:t>Quality of code and algorithm are important for good marks. The code should be well commented and structured. Selection of a good algorithm is also important. Simple algorithms may be effective, but a relatively complex algorithm may get you more points just for effort.</w:t>
      </w:r>
    </w:p>
    <w:p w14:paraId="26C21291" w14:textId="77777777" w:rsidR="00CB3BD6" w:rsidRDefault="00CB3BD6" w:rsidP="00CB3BD6">
      <w:pPr>
        <w:pStyle w:val="NormalWeb"/>
        <w:rPr>
          <w:color w:val="000000"/>
          <w:sz w:val="27"/>
          <w:szCs w:val="27"/>
        </w:rPr>
      </w:pPr>
      <w:r>
        <w:rPr>
          <w:color w:val="000000"/>
          <w:sz w:val="27"/>
          <w:szCs w:val="27"/>
        </w:rPr>
        <w:t xml:space="preserve">Finally, the quality of the results </w:t>
      </w:r>
      <w:proofErr w:type="gramStart"/>
      <w:r>
        <w:rPr>
          <w:color w:val="000000"/>
          <w:sz w:val="27"/>
          <w:szCs w:val="27"/>
        </w:rPr>
        <w:t>do</w:t>
      </w:r>
      <w:proofErr w:type="gramEnd"/>
      <w:r>
        <w:rPr>
          <w:color w:val="000000"/>
          <w:sz w:val="27"/>
          <w:szCs w:val="27"/>
        </w:rPr>
        <w:t xml:space="preserve"> matter. To get reasonable marks you need to surpass the baseline reported on the UCI website. This is not a competition between students, but discussing performance with your colleagues will be useful.</w:t>
      </w:r>
    </w:p>
    <w:p w14:paraId="7E4EFE98" w14:textId="77777777" w:rsidR="00CB3BD6" w:rsidRDefault="00CB3BD6" w:rsidP="00CB3BD6">
      <w:pPr>
        <w:pStyle w:val="NormalWeb"/>
        <w:rPr>
          <w:color w:val="000000"/>
          <w:sz w:val="27"/>
          <w:szCs w:val="27"/>
        </w:rPr>
      </w:pPr>
      <w:r>
        <w:rPr>
          <w:color w:val="000000"/>
          <w:sz w:val="27"/>
          <w:szCs w:val="27"/>
        </w:rPr>
        <w:t xml:space="preserve">Note for scraping by: the base line reported on UCI website is nearest </w:t>
      </w:r>
      <w:proofErr w:type="spellStart"/>
      <w:r>
        <w:rPr>
          <w:color w:val="000000"/>
          <w:sz w:val="27"/>
          <w:szCs w:val="27"/>
        </w:rPr>
        <w:t>neighbor</w:t>
      </w:r>
      <w:proofErr w:type="spellEnd"/>
      <w:r>
        <w:rPr>
          <w:color w:val="000000"/>
          <w:sz w:val="27"/>
          <w:szCs w:val="27"/>
        </w:rPr>
        <w:t xml:space="preserve"> using Euclidean distance. You should be able to implement this quite easily (and might want to start with this). This should be enough to pass (10 report, 20 running, 10 code, and 5 results).</w:t>
      </w:r>
    </w:p>
    <w:p w14:paraId="3789F6B8" w14:textId="5B8B4317" w:rsidR="00CB3BD6" w:rsidRDefault="00CB3BD6" w:rsidP="00CB3BD6">
      <w:pPr>
        <w:pStyle w:val="NormalWeb"/>
        <w:rPr>
          <w:color w:val="000000"/>
          <w:sz w:val="27"/>
          <w:szCs w:val="27"/>
        </w:rPr>
      </w:pPr>
      <w:r>
        <w:rPr>
          <w:color w:val="000000"/>
          <w:sz w:val="27"/>
          <w:szCs w:val="27"/>
        </w:rPr>
        <w:t xml:space="preserve">Please submit the code, the mark sheet, and analysis to the coursework 2 folder of CST 3170 on </w:t>
      </w:r>
      <w:proofErr w:type="spellStart"/>
      <w:r>
        <w:rPr>
          <w:color w:val="000000"/>
          <w:sz w:val="27"/>
          <w:szCs w:val="27"/>
        </w:rPr>
        <w:t>myunihub</w:t>
      </w:r>
      <w:proofErr w:type="spellEnd"/>
      <w:r>
        <w:rPr>
          <w:color w:val="000000"/>
          <w:sz w:val="27"/>
          <w:szCs w:val="27"/>
        </w:rPr>
        <w:t>. You are also welcome to email a copy to the tutor.</w:t>
      </w:r>
    </w:p>
    <w:p w14:paraId="0899BC00" w14:textId="0CCDFC08" w:rsidR="00990C24" w:rsidRDefault="00990C24" w:rsidP="00CB3BD6">
      <w:pPr>
        <w:pStyle w:val="NormalWeb"/>
        <w:rPr>
          <w:color w:val="000000"/>
          <w:sz w:val="27"/>
          <w:szCs w:val="27"/>
        </w:rPr>
      </w:pPr>
    </w:p>
    <w:p w14:paraId="0D9C2B08" w14:textId="77777777" w:rsidR="00990C24" w:rsidRDefault="00990C24" w:rsidP="00990C24">
      <w:pPr>
        <w:pStyle w:val="Heading2"/>
        <w:rPr>
          <w:color w:val="000000"/>
          <w:sz w:val="36"/>
        </w:rPr>
      </w:pPr>
      <w:bookmarkStart w:id="33" w:name="_Toc113870775"/>
      <w:r>
        <w:rPr>
          <w:color w:val="000000"/>
        </w:rPr>
        <w:t>Pandemic Chatbot and Agents</w:t>
      </w:r>
      <w:bookmarkEnd w:id="33"/>
    </w:p>
    <w:p w14:paraId="3B2B7AF8" w14:textId="77777777" w:rsidR="00990C24" w:rsidRDefault="00990C24" w:rsidP="00990C24">
      <w:pPr>
        <w:pStyle w:val="Heading2"/>
        <w:rPr>
          <w:color w:val="000000"/>
        </w:rPr>
      </w:pPr>
      <w:bookmarkStart w:id="34" w:name="_Toc113870776"/>
      <w:r>
        <w:rPr>
          <w:color w:val="000000"/>
        </w:rPr>
        <w:t>Due Date: Week 24 (Thursday, March 30, 2023)</w:t>
      </w:r>
      <w:bookmarkEnd w:id="34"/>
    </w:p>
    <w:p w14:paraId="0E194441" w14:textId="77777777" w:rsidR="00990C24" w:rsidRDefault="00990C24" w:rsidP="00990C24">
      <w:pPr>
        <w:pStyle w:val="Heading2"/>
        <w:rPr>
          <w:color w:val="000000"/>
        </w:rPr>
      </w:pPr>
      <w:bookmarkStart w:id="35" w:name="_Toc113870777"/>
      <w:r>
        <w:rPr>
          <w:color w:val="000000"/>
        </w:rPr>
        <w:t>40% of Overall Course Mark</w:t>
      </w:r>
      <w:bookmarkEnd w:id="35"/>
    </w:p>
    <w:p w14:paraId="7A5C2204" w14:textId="77777777" w:rsidR="00990C24" w:rsidRDefault="00446EED" w:rsidP="00990C24">
      <w:r>
        <w:pict w14:anchorId="3BADA476">
          <v:rect id="_x0000_i1029" style="width:0;height:1.5pt" o:hralign="center" o:hrstd="t" o:hrnoshade="t" o:hr="t" fillcolor="black" stroked="f"/>
        </w:pict>
      </w:r>
    </w:p>
    <w:p w14:paraId="3B91DA55" w14:textId="77777777" w:rsidR="00990C24" w:rsidRDefault="00990C24" w:rsidP="00990C24">
      <w:pPr>
        <w:pStyle w:val="NormalWeb"/>
        <w:rPr>
          <w:color w:val="000000"/>
          <w:sz w:val="27"/>
          <w:szCs w:val="27"/>
        </w:rPr>
      </w:pPr>
      <w:r>
        <w:rPr>
          <w:color w:val="000000"/>
          <w:sz w:val="27"/>
          <w:szCs w:val="27"/>
        </w:rPr>
        <w:lastRenderedPageBreak/>
        <w:t>Pandemic is a cooperative boardgame. Here is </w:t>
      </w:r>
      <w:hyperlink r:id="rId30" w:history="1">
        <w:r>
          <w:rPr>
            <w:rStyle w:val="Hyperlink"/>
            <w:sz w:val="27"/>
            <w:szCs w:val="27"/>
          </w:rPr>
          <w:t>the Pandemic Wiki</w:t>
        </w:r>
      </w:hyperlink>
      <w:r>
        <w:rPr>
          <w:color w:val="000000"/>
          <w:sz w:val="27"/>
          <w:szCs w:val="27"/>
        </w:rPr>
        <w:t>. Two or more players play on a map of the world. The players can move about the board on their turn performing particular actions, like move, remove disease cube, and cure disease. There are two decks of cards, a player deck, and an infection deck. Players collect cards from the player deck, and use these to cure diseases and for other actions. The infection deck is used to add disease cubes to the board. The goal of the game is to solve all four diseases.</w:t>
      </w:r>
    </w:p>
    <w:p w14:paraId="6571B17D" w14:textId="77777777" w:rsidR="00990C24" w:rsidRDefault="00990C24" w:rsidP="00990C24">
      <w:pPr>
        <w:pStyle w:val="NormalWeb"/>
        <w:rPr>
          <w:color w:val="000000"/>
          <w:sz w:val="27"/>
          <w:szCs w:val="27"/>
        </w:rPr>
      </w:pPr>
      <w:r>
        <w:rPr>
          <w:color w:val="000000"/>
          <w:sz w:val="27"/>
          <w:szCs w:val="27"/>
        </w:rPr>
        <w:t>Your task is to build a system that allows a user to play the game. A simple version of the system will support many aspects of the game, allow the user to, in essence, play both players. As the game depends on cards, the luck of the draw matters. Depending on the luck of the draw and how the user plays, the user (or the team) should be able to win or lose.</w:t>
      </w:r>
    </w:p>
    <w:p w14:paraId="55B2F49B" w14:textId="77777777" w:rsidR="00990C24" w:rsidRDefault="00990C24" w:rsidP="00990C24">
      <w:pPr>
        <w:pStyle w:val="NormalWeb"/>
        <w:rPr>
          <w:color w:val="000000"/>
          <w:sz w:val="27"/>
          <w:szCs w:val="27"/>
        </w:rPr>
      </w:pPr>
      <w:r>
        <w:rPr>
          <w:color w:val="000000"/>
          <w:sz w:val="27"/>
          <w:szCs w:val="27"/>
        </w:rPr>
        <w:t>The conversation: the user should interact with the game via a conversation. For the simple version, this can be a series of commands. As the complexity of the system increases, a conversation between the agent and the user can become quite sophisticated. The two can develop a plan via the conversation.</w:t>
      </w:r>
    </w:p>
    <w:p w14:paraId="4D5EC33D" w14:textId="77777777" w:rsidR="00990C24" w:rsidRDefault="00990C24" w:rsidP="00990C24">
      <w:pPr>
        <w:pStyle w:val="NormalWeb"/>
        <w:rPr>
          <w:color w:val="000000"/>
          <w:sz w:val="27"/>
          <w:szCs w:val="27"/>
        </w:rPr>
      </w:pPr>
      <w:r>
        <w:rPr>
          <w:color w:val="000000"/>
          <w:sz w:val="27"/>
          <w:szCs w:val="27"/>
        </w:rPr>
        <w:t>The agent: in the simple version of the system, the user, in essence, plays both players. A more complex version of the system supports a sophisticated agent that can help the user plan. This could use a game tree, remember the cards that have already been played, and use planning.</w:t>
      </w:r>
    </w:p>
    <w:p w14:paraId="4774C856" w14:textId="77777777" w:rsidR="00990C24" w:rsidRDefault="00446EED" w:rsidP="00990C24">
      <w:pPr>
        <w:rPr>
          <w:szCs w:val="24"/>
        </w:rPr>
      </w:pPr>
      <w:r>
        <w:pict w14:anchorId="0F8B0C60">
          <v:rect id="_x0000_i1030" style="width:0;height:1.5pt" o:hralign="center" o:hrstd="t" o:hrnoshade="t" o:hr="t" fillcolor="black" stroked="f"/>
        </w:pict>
      </w:r>
    </w:p>
    <w:p w14:paraId="66366887" w14:textId="77777777" w:rsidR="00990C24" w:rsidRDefault="00990C24" w:rsidP="00990C24">
      <w:pPr>
        <w:pStyle w:val="NormalWeb"/>
        <w:rPr>
          <w:color w:val="000000"/>
          <w:sz w:val="27"/>
          <w:szCs w:val="27"/>
        </w:rPr>
      </w:pPr>
      <w:r>
        <w:rPr>
          <w:b/>
          <w:bCs/>
          <w:color w:val="000000"/>
          <w:sz w:val="27"/>
          <w:szCs w:val="27"/>
        </w:rPr>
        <w:t>Marking scheme</w:t>
      </w:r>
      <w:r>
        <w:rPr>
          <w:color w:val="000000"/>
          <w:sz w:val="27"/>
          <w:szCs w:val="27"/>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
        <w:gridCol w:w="2166"/>
      </w:tblGrid>
      <w:tr w:rsidR="00990C24" w14:paraId="383B0657" w14:textId="77777777" w:rsidTr="00990C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54E25A" w14:textId="77777777" w:rsidR="00990C24" w:rsidRDefault="00990C24">
            <w:pPr>
              <w:jc w:val="center"/>
              <w:rPr>
                <w:b/>
                <w:bCs/>
                <w:szCs w:val="24"/>
              </w:rPr>
            </w:pPr>
            <w:r>
              <w:rPr>
                <w:b/>
                <w:bCs/>
              </w:rPr>
              <w:t>Points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C7255" w14:textId="77777777" w:rsidR="00990C24" w:rsidRDefault="00990C24">
            <w:pPr>
              <w:jc w:val="center"/>
              <w:rPr>
                <w:b/>
                <w:bCs/>
              </w:rPr>
            </w:pPr>
            <w:r>
              <w:rPr>
                <w:b/>
                <w:bCs/>
              </w:rPr>
              <w:t>Area</w:t>
            </w:r>
          </w:p>
        </w:tc>
      </w:tr>
      <w:tr w:rsidR="00990C24" w14:paraId="36E77E67" w14:textId="77777777" w:rsidTr="00990C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6EFAD1" w14:textId="77777777" w:rsidR="00990C24" w:rsidRDefault="00990C24">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8FB24" w14:textId="77777777" w:rsidR="00990C24" w:rsidRDefault="00990C24">
            <w:r>
              <w:t>Game Plays</w:t>
            </w:r>
          </w:p>
        </w:tc>
      </w:tr>
      <w:tr w:rsidR="00990C24" w14:paraId="171E4FB1" w14:textId="77777777" w:rsidTr="00990C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E905AA" w14:textId="77777777" w:rsidR="00990C24" w:rsidRDefault="00990C24">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B3934" w14:textId="77777777" w:rsidR="00990C24" w:rsidRDefault="00990C24">
            <w:r>
              <w:t>Team can win or lose</w:t>
            </w:r>
          </w:p>
        </w:tc>
      </w:tr>
      <w:tr w:rsidR="00990C24" w14:paraId="7F0E1914" w14:textId="77777777" w:rsidTr="00990C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E3FDF0" w14:textId="77777777" w:rsidR="00990C24" w:rsidRDefault="00990C24">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1A259" w14:textId="77777777" w:rsidR="00990C24" w:rsidRDefault="00990C24">
            <w:r>
              <w:t>Code Style</w:t>
            </w:r>
          </w:p>
        </w:tc>
      </w:tr>
      <w:tr w:rsidR="00990C24" w14:paraId="34172FD3" w14:textId="77777777" w:rsidTr="00990C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E51D62" w14:textId="77777777" w:rsidR="00990C24" w:rsidRDefault="00990C24">
            <w: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52207" w14:textId="77777777" w:rsidR="00990C24" w:rsidRDefault="00990C24">
            <w:r>
              <w:t>Report</w:t>
            </w:r>
          </w:p>
        </w:tc>
      </w:tr>
      <w:tr w:rsidR="00990C24" w14:paraId="54D2D0B4" w14:textId="77777777" w:rsidTr="00990C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927DDA" w14:textId="77777777" w:rsidR="00990C24" w:rsidRDefault="00990C24">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309FC" w14:textId="77777777" w:rsidR="00990C24" w:rsidRDefault="00990C24">
            <w:r>
              <w:t>Conversation</w:t>
            </w:r>
          </w:p>
        </w:tc>
      </w:tr>
      <w:tr w:rsidR="00990C24" w14:paraId="70680FAE" w14:textId="77777777" w:rsidTr="00990C2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9D6029" w14:textId="77777777" w:rsidR="00990C24" w:rsidRDefault="00990C24">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EC568" w14:textId="77777777" w:rsidR="00990C24" w:rsidRDefault="00990C24">
            <w:r>
              <w:t>Agent</w:t>
            </w:r>
          </w:p>
        </w:tc>
      </w:tr>
    </w:tbl>
    <w:p w14:paraId="632E6B70" w14:textId="77777777" w:rsidR="00990C24" w:rsidRDefault="00446EED" w:rsidP="00990C24">
      <w:pPr>
        <w:rPr>
          <w:szCs w:val="24"/>
        </w:rPr>
      </w:pPr>
      <w:r>
        <w:pict w14:anchorId="6466799E">
          <v:rect id="_x0000_i1031" style="width:0;height:1.5pt" o:hralign="center" o:hrstd="t" o:hrnoshade="t" o:hr="t" fillcolor="black" stroked="f"/>
        </w:pict>
      </w:r>
    </w:p>
    <w:p w14:paraId="06DC90D1" w14:textId="77777777" w:rsidR="00990C24" w:rsidRDefault="00990C24" w:rsidP="00990C24">
      <w:pPr>
        <w:pStyle w:val="Heading2"/>
        <w:rPr>
          <w:color w:val="000000"/>
        </w:rPr>
      </w:pPr>
      <w:bookmarkStart w:id="36" w:name="_Toc113870778"/>
      <w:r>
        <w:rPr>
          <w:color w:val="000000"/>
        </w:rPr>
        <w:lastRenderedPageBreak/>
        <w:t>The Game</w:t>
      </w:r>
      <w:bookmarkEnd w:id="36"/>
    </w:p>
    <w:p w14:paraId="56AC4F55" w14:textId="77777777" w:rsidR="00990C24" w:rsidRDefault="00990C24" w:rsidP="00990C24">
      <w:pPr>
        <w:pStyle w:val="NormalWeb"/>
        <w:rPr>
          <w:color w:val="000000"/>
          <w:sz w:val="27"/>
          <w:szCs w:val="27"/>
        </w:rPr>
      </w:pPr>
      <w:r>
        <w:rPr>
          <w:color w:val="000000"/>
          <w:sz w:val="27"/>
          <w:szCs w:val="27"/>
        </w:rPr>
        <w:t xml:space="preserve">There are several </w:t>
      </w:r>
      <w:proofErr w:type="gramStart"/>
      <w:r>
        <w:rPr>
          <w:color w:val="000000"/>
          <w:sz w:val="27"/>
          <w:szCs w:val="27"/>
        </w:rPr>
        <w:t>version</w:t>
      </w:r>
      <w:proofErr w:type="gramEnd"/>
      <w:r>
        <w:rPr>
          <w:color w:val="000000"/>
          <w:sz w:val="27"/>
          <w:szCs w:val="27"/>
        </w:rPr>
        <w:t xml:space="preserve"> of the pandemic game, and we will work with the first version. The system does not have to implement the complete game, but the more that is added the better. Only aspects of the base game should be added. The module leader is happy to explain aspects of the game, and indeed discuss algorithms and data structures that might be used. Moreover, you are welcome to discuss these things with your colleagues, but it is important that all code is user own. Below there is an incomplete description of the game.</w:t>
      </w:r>
    </w:p>
    <w:p w14:paraId="2B6C4C91" w14:textId="77777777" w:rsidR="00990C24" w:rsidRDefault="00990C24" w:rsidP="00990C24">
      <w:pPr>
        <w:pStyle w:val="NormalWeb"/>
        <w:rPr>
          <w:color w:val="000000"/>
          <w:sz w:val="27"/>
          <w:szCs w:val="27"/>
        </w:rPr>
      </w:pPr>
      <w:r>
        <w:rPr>
          <w:color w:val="000000"/>
          <w:sz w:val="27"/>
          <w:szCs w:val="27"/>
        </w:rPr>
        <w:t>There are two or more players that may have extra skills. The players start in Atlanta (where the CDC is) and move about the board. There are 48 cities, 12 of each of the four colours (blue, yellow, red and black). There are two decks of cards: the player deck and the infection deck. At the end of their turn, the player draws cards. When a card from the infection deck is drawn, a cube of that colour is added to the city.</w:t>
      </w:r>
    </w:p>
    <w:p w14:paraId="74C22499" w14:textId="77777777" w:rsidR="00990C24" w:rsidRDefault="00990C24" w:rsidP="00990C24">
      <w:pPr>
        <w:pStyle w:val="NormalWeb"/>
        <w:rPr>
          <w:color w:val="000000"/>
          <w:sz w:val="27"/>
          <w:szCs w:val="27"/>
        </w:rPr>
      </w:pPr>
      <w:r>
        <w:rPr>
          <w:color w:val="000000"/>
          <w:sz w:val="27"/>
          <w:szCs w:val="27"/>
        </w:rPr>
        <w:t>There are two or more players. Typically, the systems will use two players, but an advanced system may have more. Players alternate turns. On their turn a player performs their actions, draws player cards, then draws they may take up to four actions. In simple systems, all players can take up to four actions in their turn, and all are in essence equally powerful. In more advanced systems, there can be different types of players called roles (only one of each type on the team). For example, the Generalist can take five moves, and the Scientist can cure a disease with only four cards. Feel free to implement any of the roles from any of the games. (I like the pilot.)</w:t>
      </w:r>
    </w:p>
    <w:p w14:paraId="5702FE30" w14:textId="77777777" w:rsidR="00990C24" w:rsidRDefault="00990C24" w:rsidP="00990C24">
      <w:pPr>
        <w:pStyle w:val="NormalWeb"/>
        <w:rPr>
          <w:color w:val="000000"/>
          <w:sz w:val="27"/>
          <w:szCs w:val="27"/>
        </w:rPr>
      </w:pPr>
      <w:r>
        <w:rPr>
          <w:color w:val="000000"/>
          <w:sz w:val="27"/>
          <w:szCs w:val="27"/>
        </w:rPr>
        <w:t>There are 48 cities 12 of each colour. Colour are associated with diseases, so a blue city like Atlanta is associated with the blue disease. There is a city graph with nearby cities connected to each other. When the user uses the move action, they can only move to a connected city. When there is an outbreak (see below), it only spreads to connected cities.</w:t>
      </w:r>
    </w:p>
    <w:p w14:paraId="28DE53FA" w14:textId="77777777" w:rsidR="00990C24" w:rsidRDefault="00990C24" w:rsidP="00990C24">
      <w:pPr>
        <w:pStyle w:val="NormalWeb"/>
        <w:rPr>
          <w:color w:val="000000"/>
          <w:sz w:val="27"/>
          <w:szCs w:val="27"/>
        </w:rPr>
      </w:pPr>
      <w:r>
        <w:rPr>
          <w:color w:val="000000"/>
          <w:sz w:val="27"/>
          <w:szCs w:val="27"/>
        </w:rPr>
        <w:t>Disease cubes: at the end of a players turn they draw cards from the infection deck. The disease deck is a deck of 48 cards, one for each city. (</w:t>
      </w:r>
      <w:proofErr w:type="gramStart"/>
      <w:r>
        <w:rPr>
          <w:color w:val="000000"/>
          <w:sz w:val="27"/>
          <w:szCs w:val="27"/>
        </w:rPr>
        <w:t>Typically</w:t>
      </w:r>
      <w:proofErr w:type="gramEnd"/>
      <w:r>
        <w:rPr>
          <w:color w:val="000000"/>
          <w:sz w:val="27"/>
          <w:szCs w:val="27"/>
        </w:rPr>
        <w:t xml:space="preserve"> players draw two cards, but as you draw epidemic cards you may increase the number players draw.) A disease cube of that colour is placed on the city drawn. Players can take use an action to remove a disease cube from the city they are in. If the disease has been cured, the player can remove all the cubes with one action. To start the game, the players draw nine infection cards. The city from the first three cards gets three infection cubes, the second three get two, and the last three one. These cards are placed in the infection discard pile.</w:t>
      </w:r>
    </w:p>
    <w:p w14:paraId="74485DCE" w14:textId="77777777" w:rsidR="00990C24" w:rsidRDefault="00990C24" w:rsidP="00990C24">
      <w:pPr>
        <w:pStyle w:val="NormalWeb"/>
        <w:rPr>
          <w:color w:val="000000"/>
          <w:sz w:val="27"/>
          <w:szCs w:val="27"/>
        </w:rPr>
      </w:pPr>
      <w:r>
        <w:rPr>
          <w:color w:val="000000"/>
          <w:sz w:val="27"/>
          <w:szCs w:val="27"/>
        </w:rPr>
        <w:t xml:space="preserve">There are 9 types of action a player can take: move, remove disease cube, give card, take card, fly to city, fly from city, fly from research station to research </w:t>
      </w:r>
      <w:r>
        <w:rPr>
          <w:color w:val="000000"/>
          <w:sz w:val="27"/>
          <w:szCs w:val="27"/>
        </w:rPr>
        <w:lastRenderedPageBreak/>
        <w:t>station, cure disease, and build research centre. A player can move to any connected city, and they can remove a disease cube from the city they are in. If the player is in same city as another player, they can give the other player a card or take a card from that player. They can fly to another city if they turn in that city card from their hand, or they can fly to any city by playing the card of the city they are in. If they are in a city with a research station, they can fly to another city that has a research station. A player can cure a disease if they are at a research city and turn in five cards of the same colour for that disease. A player can build a research station in the city they are in by turning in a card for the city they are in.</w:t>
      </w:r>
    </w:p>
    <w:p w14:paraId="1743ACB0" w14:textId="77777777" w:rsidR="00990C24" w:rsidRDefault="00990C24" w:rsidP="00990C24">
      <w:pPr>
        <w:pStyle w:val="NormalWeb"/>
        <w:rPr>
          <w:color w:val="000000"/>
          <w:sz w:val="27"/>
          <w:szCs w:val="27"/>
        </w:rPr>
      </w:pPr>
      <w:r>
        <w:rPr>
          <w:color w:val="000000"/>
          <w:sz w:val="27"/>
          <w:szCs w:val="27"/>
        </w:rPr>
        <w:t>Again, a disease is cured by a player turning in five player cards of the diseases colour in a research station. A bonus is that if there are no cubes of that colour on the board, the disease is solved. When an infection card of that colour is drawn, no cubes are added.</w:t>
      </w:r>
    </w:p>
    <w:p w14:paraId="1A44915D" w14:textId="77777777" w:rsidR="00990C24" w:rsidRDefault="00990C24" w:rsidP="00990C24">
      <w:pPr>
        <w:pStyle w:val="NormalWeb"/>
        <w:rPr>
          <w:color w:val="000000"/>
          <w:sz w:val="27"/>
          <w:szCs w:val="27"/>
        </w:rPr>
      </w:pPr>
      <w:r>
        <w:rPr>
          <w:color w:val="000000"/>
          <w:sz w:val="27"/>
          <w:szCs w:val="27"/>
        </w:rPr>
        <w:t>Player cards are important, but a player can only have 7 cards in their hand at any time. If their turn ends and they have more than 7 cards in their hand, they have to throw enough away to go to 7.</w:t>
      </w:r>
    </w:p>
    <w:p w14:paraId="538963D1" w14:textId="253E9789" w:rsidR="00990C24" w:rsidRDefault="00990C24" w:rsidP="00990C24">
      <w:pPr>
        <w:pStyle w:val="NormalWeb"/>
        <w:rPr>
          <w:color w:val="000000"/>
          <w:sz w:val="27"/>
          <w:szCs w:val="27"/>
        </w:rPr>
      </w:pPr>
      <w:r>
        <w:rPr>
          <w:color w:val="000000"/>
          <w:sz w:val="27"/>
          <w:szCs w:val="27"/>
        </w:rPr>
        <w:t xml:space="preserve">What really makes the game difficult is </w:t>
      </w:r>
      <w:proofErr w:type="gramStart"/>
      <w:r>
        <w:rPr>
          <w:color w:val="000000"/>
          <w:sz w:val="27"/>
          <w:szCs w:val="27"/>
        </w:rPr>
        <w:t>epidemics.</w:t>
      </w:r>
      <w:proofErr w:type="gramEnd"/>
      <w:r>
        <w:rPr>
          <w:color w:val="000000"/>
          <w:sz w:val="27"/>
          <w:szCs w:val="27"/>
        </w:rPr>
        <w:t xml:space="preserve"> When the game begins, the player deck of 48 cards (one for each city but you can also have magic cards see below) is shuffled and cards are dealt to each player. (For two players each player gets four cards.) The remaining cards are split into four piles. An epidemic card is added to each pile and they are shuffled and the four piles stacked to form the player deck. At the end of each turn, the player draws two new cards. (Playing a magic card or discarding a card to reach their hand limit.) When the player deck is empty, the team loses. If an epidemic card is drawn, the bottom card from the infection deck is selected, and its city is given three cubes. It is then placed in the infection discard pile, which is shuffled and added to the top of the infection deck. When the player then infects, those cards from the top are drawn. If a city with three cubes of the same colour is drawn, there is an outbreak.</w:t>
      </w:r>
    </w:p>
    <w:p w14:paraId="58C72A42" w14:textId="77777777" w:rsidR="00990C24" w:rsidRDefault="00990C24" w:rsidP="00990C24">
      <w:pPr>
        <w:pStyle w:val="NormalWeb"/>
        <w:rPr>
          <w:color w:val="000000"/>
          <w:sz w:val="27"/>
          <w:szCs w:val="27"/>
        </w:rPr>
      </w:pPr>
      <w:r>
        <w:rPr>
          <w:color w:val="000000"/>
          <w:sz w:val="27"/>
          <w:szCs w:val="27"/>
        </w:rPr>
        <w:t>Another difficulty that can be included is outbreaks. When there is an outbreak, all of the cities connected to the outbreaking city are given an extra cube. This can lead to a further outbreak, though no city outbreaks twice on a given turn. If there are eight outbreaks in total, the team loses. Note that a city never has more than three cubes of a colour, but it may have cubes of different colours.</w:t>
      </w:r>
    </w:p>
    <w:p w14:paraId="6BACFDF1" w14:textId="77777777" w:rsidR="00990C24" w:rsidRDefault="00990C24" w:rsidP="00990C24">
      <w:pPr>
        <w:pStyle w:val="NormalWeb"/>
        <w:rPr>
          <w:color w:val="000000"/>
          <w:sz w:val="27"/>
          <w:szCs w:val="27"/>
        </w:rPr>
      </w:pPr>
      <w:r>
        <w:rPr>
          <w:color w:val="000000"/>
          <w:sz w:val="27"/>
          <w:szCs w:val="27"/>
        </w:rPr>
        <w:t>When the game starts, there is one research centre, in Atlanta. Players can take an action (turning in a card) to make a new research centre. Diseases can be cured only in a research centre, and players can fly from one research centre to another for an action. There are only 6 research centres.</w:t>
      </w:r>
    </w:p>
    <w:p w14:paraId="6696E9D4" w14:textId="77777777" w:rsidR="00990C24" w:rsidRDefault="00990C24" w:rsidP="00990C24">
      <w:pPr>
        <w:pStyle w:val="NormalWeb"/>
        <w:rPr>
          <w:color w:val="000000"/>
          <w:sz w:val="27"/>
          <w:szCs w:val="27"/>
        </w:rPr>
      </w:pPr>
      <w:r>
        <w:rPr>
          <w:color w:val="000000"/>
          <w:sz w:val="27"/>
          <w:szCs w:val="27"/>
        </w:rPr>
        <w:t xml:space="preserve">Magic cards: special cards can be added to the player deck and drawn into players hands. There are a range of them, and you can feel free to put any from the game, </w:t>
      </w:r>
      <w:r>
        <w:rPr>
          <w:color w:val="000000"/>
          <w:sz w:val="27"/>
          <w:szCs w:val="27"/>
        </w:rPr>
        <w:lastRenderedPageBreak/>
        <w:t xml:space="preserve">or for that matter make up your own into the game. Example cards are fly anywhere, build a research station anywhere, solve a disease with one less cube, and send a card to another player. Once you play a card, it goes into the player discard pile. Adding more magic cards makes it easier </w:t>
      </w:r>
      <w:proofErr w:type="spellStart"/>
      <w:r>
        <w:rPr>
          <w:color w:val="000000"/>
          <w:sz w:val="27"/>
          <w:szCs w:val="27"/>
        </w:rPr>
        <w:t>form</w:t>
      </w:r>
      <w:proofErr w:type="spellEnd"/>
      <w:r>
        <w:rPr>
          <w:color w:val="000000"/>
          <w:sz w:val="27"/>
          <w:szCs w:val="27"/>
        </w:rPr>
        <w:t xml:space="preserve"> the team to win. Also note that these cards extend the game as they make the deck larger.</w:t>
      </w:r>
    </w:p>
    <w:p w14:paraId="46955DC8" w14:textId="77777777" w:rsidR="00990C24" w:rsidRDefault="00990C24" w:rsidP="00990C24">
      <w:pPr>
        <w:pStyle w:val="NormalWeb"/>
        <w:rPr>
          <w:color w:val="000000"/>
          <w:sz w:val="27"/>
          <w:szCs w:val="27"/>
        </w:rPr>
      </w:pPr>
      <w:r>
        <w:rPr>
          <w:color w:val="000000"/>
          <w:sz w:val="27"/>
          <w:szCs w:val="27"/>
        </w:rPr>
        <w:t>The players win the game if the cure all four diseases. They can lose by running out player cards, or by having an eighth outbreak.</w:t>
      </w:r>
    </w:p>
    <w:p w14:paraId="6B3B8D7B" w14:textId="77777777" w:rsidR="00990C24" w:rsidRDefault="00446EED" w:rsidP="00990C24">
      <w:pPr>
        <w:rPr>
          <w:szCs w:val="24"/>
        </w:rPr>
      </w:pPr>
      <w:r>
        <w:pict w14:anchorId="4A548BD2">
          <v:rect id="_x0000_i1032" style="width:0;height:1.5pt" o:hralign="center" o:hrstd="t" o:hrnoshade="t" o:hr="t" fillcolor="black" stroked="f"/>
        </w:pict>
      </w:r>
    </w:p>
    <w:p w14:paraId="66AFA0FE" w14:textId="77777777" w:rsidR="00990C24" w:rsidRDefault="00990C24" w:rsidP="00990C24">
      <w:pPr>
        <w:pStyle w:val="Heading2"/>
        <w:rPr>
          <w:color w:val="000000"/>
        </w:rPr>
      </w:pPr>
      <w:bookmarkStart w:id="37" w:name="_Toc113870779"/>
      <w:r>
        <w:rPr>
          <w:color w:val="000000"/>
        </w:rPr>
        <w:t>Marking scheme</w:t>
      </w:r>
      <w:bookmarkEnd w:id="37"/>
    </w:p>
    <w:p w14:paraId="7AC00D1B" w14:textId="77777777" w:rsidR="00990C24" w:rsidRDefault="00990C24" w:rsidP="00990C24">
      <w:pPr>
        <w:pStyle w:val="NormalWeb"/>
        <w:rPr>
          <w:color w:val="000000"/>
          <w:sz w:val="27"/>
          <w:szCs w:val="27"/>
        </w:rPr>
      </w:pPr>
      <w:r>
        <w:rPr>
          <w:color w:val="000000"/>
          <w:sz w:val="27"/>
          <w:szCs w:val="27"/>
        </w:rPr>
        <w:t>The marking scheme above goes from simplest to most complex. The game should play. The user (team) should be able to win and lose. Code should be written well, with good comments, good variable names, named constants, and reasonably sized functions.</w:t>
      </w:r>
    </w:p>
    <w:p w14:paraId="34C3C709" w14:textId="2387A12A" w:rsidR="00990C24" w:rsidRDefault="00990C24" w:rsidP="00990C24">
      <w:pPr>
        <w:pStyle w:val="NormalWeb"/>
        <w:rPr>
          <w:color w:val="000000"/>
          <w:sz w:val="27"/>
          <w:szCs w:val="27"/>
        </w:rPr>
      </w:pPr>
      <w:r>
        <w:rPr>
          <w:color w:val="000000"/>
          <w:sz w:val="27"/>
          <w:szCs w:val="27"/>
        </w:rPr>
        <w:t>You should write a brief (1-4 page) report on your system. It should say how to run the program and describe any interesting algorithms or data structures. A simple sys</w:t>
      </w:r>
      <w:r w:rsidR="00881EA6">
        <w:rPr>
          <w:color w:val="000000"/>
          <w:sz w:val="27"/>
          <w:szCs w:val="27"/>
        </w:rPr>
        <w:t>t</w:t>
      </w:r>
      <w:r>
        <w:rPr>
          <w:color w:val="000000"/>
          <w:sz w:val="27"/>
          <w:szCs w:val="27"/>
        </w:rPr>
        <w:t>em will have few game aspects and an agent that just helps the user understand the options of the game. The report can be quite brief and will necessarily get a low (but passing) mark. A more sophisticated system might keep track of the cards and say, when asked, how likely a particular card or type of card is to appear. A more sophisticated system might use a probabilistic game tree, and probabilistic planning to suggest future moves. These aspects could be described in the report to gain a better mark.</w:t>
      </w:r>
    </w:p>
    <w:p w14:paraId="55B7726B" w14:textId="74FAA992" w:rsidR="00990C24" w:rsidRDefault="00990C24" w:rsidP="00990C24">
      <w:pPr>
        <w:pStyle w:val="NormalWeb"/>
        <w:rPr>
          <w:color w:val="000000"/>
          <w:sz w:val="27"/>
          <w:szCs w:val="27"/>
        </w:rPr>
      </w:pPr>
      <w:r>
        <w:rPr>
          <w:color w:val="000000"/>
          <w:sz w:val="27"/>
          <w:szCs w:val="27"/>
        </w:rPr>
        <w:t>The example conversation (from the provided code) is extremely simple and is just a simple one input to one ou</w:t>
      </w:r>
      <w:r w:rsidR="00881EA6">
        <w:rPr>
          <w:color w:val="000000"/>
          <w:sz w:val="27"/>
          <w:szCs w:val="27"/>
        </w:rPr>
        <w:t>t</w:t>
      </w:r>
      <w:r>
        <w:rPr>
          <w:color w:val="000000"/>
          <w:sz w:val="27"/>
          <w:szCs w:val="27"/>
        </w:rPr>
        <w:t>put mapping. A more robust conversation, with sentences and variance, is one way to progress. Feel free to make it fun asking the user's name and creating banter. Part of the robustness of the system is the robustness of the conversation. For reasonable conversation marks, the user should be able to play the game just by chatting. A simple conversational extension might explain the game to the user. That would be more than just a text file dump. However, to get above 20 points, you'll need a proper conversation about what to do in the future. This will probably be supported by an agent that does some degree of planning, or at least can keep track of the decks and talk about them. You can provide a GUI, but command line text interface is fine. What's important is the conversation.</w:t>
      </w:r>
    </w:p>
    <w:p w14:paraId="79AD5E04" w14:textId="77777777" w:rsidR="00990C24" w:rsidRDefault="00990C24" w:rsidP="00990C24">
      <w:pPr>
        <w:pStyle w:val="NormalWeb"/>
        <w:rPr>
          <w:color w:val="000000"/>
          <w:sz w:val="27"/>
          <w:szCs w:val="27"/>
        </w:rPr>
      </w:pPr>
      <w:r>
        <w:rPr>
          <w:color w:val="000000"/>
          <w:sz w:val="27"/>
          <w:szCs w:val="27"/>
        </w:rPr>
        <w:t xml:space="preserve">In the simplest game, the user, in essence, plays both players. To give the system a degree of complexity, the user and the agent need to agree on a plan. The agent can then make his actions on his own, though he could get agreement with the user; it is after all a collaborative game. The agent could gain complexity by having a </w:t>
      </w:r>
      <w:r>
        <w:rPr>
          <w:color w:val="000000"/>
          <w:sz w:val="27"/>
          <w:szCs w:val="27"/>
        </w:rPr>
        <w:lastRenderedPageBreak/>
        <w:t>planning system with goals. It could use a probabilistic game tree to help with the planning. Other mechanisms are also plausible. Indeed, an extraordinary coursework might take advantage of the game to learn weightings for decisions so that it could perform better.</w:t>
      </w:r>
    </w:p>
    <w:p w14:paraId="0AFCB5EB" w14:textId="77777777" w:rsidR="00990C24" w:rsidRDefault="00446EED" w:rsidP="00990C24">
      <w:pPr>
        <w:rPr>
          <w:szCs w:val="24"/>
        </w:rPr>
      </w:pPr>
      <w:r>
        <w:pict w14:anchorId="2884E6EF">
          <v:rect id="_x0000_i1033" style="width:0;height:1.5pt" o:hralign="center" o:hrstd="t" o:hrnoshade="t" o:hr="t" fillcolor="black" stroked="f"/>
        </w:pict>
      </w:r>
    </w:p>
    <w:p w14:paraId="1BDBB298" w14:textId="77777777" w:rsidR="00990C24" w:rsidRDefault="00990C24" w:rsidP="00990C24">
      <w:pPr>
        <w:pStyle w:val="NormalWeb"/>
        <w:rPr>
          <w:color w:val="000000"/>
          <w:sz w:val="27"/>
          <w:szCs w:val="27"/>
        </w:rPr>
      </w:pPr>
      <w:r>
        <w:rPr>
          <w:color w:val="000000"/>
          <w:sz w:val="27"/>
          <w:szCs w:val="27"/>
        </w:rPr>
        <w:t>Code should be written in Java, should run in the lab from eclipse, and you should write it yourself (except possibly the code I provide below). If you use an existing algorithm, you should reference that algorithm in your code and in your report. The code should be written in Java, and should run in the lab from eclipse. A </w:t>
      </w:r>
      <w:hyperlink r:id="rId31" w:history="1">
        <w:r>
          <w:rPr>
            <w:rStyle w:val="Hyperlink"/>
            <w:sz w:val="27"/>
            <w:szCs w:val="27"/>
          </w:rPr>
          <w:t>city connectivity file is here</w:t>
        </w:r>
      </w:hyperlink>
      <w:r>
        <w:rPr>
          <w:color w:val="000000"/>
          <w:sz w:val="27"/>
          <w:szCs w:val="27"/>
        </w:rPr>
        <w:t> and my </w:t>
      </w:r>
      <w:hyperlink r:id="rId32" w:history="1">
        <w:r>
          <w:rPr>
            <w:rStyle w:val="Hyperlink"/>
            <w:sz w:val="27"/>
            <w:szCs w:val="27"/>
          </w:rPr>
          <w:t>simple version of pandemic is here</w:t>
        </w:r>
      </w:hyperlink>
      <w:r>
        <w:rPr>
          <w:color w:val="000000"/>
          <w:sz w:val="27"/>
          <w:szCs w:val="27"/>
        </w:rPr>
        <w:t>. You are welcome to use this pandemic code, but put describe what you use in the report. It's not enough to pass. You should use the map file or your own variant.</w:t>
      </w:r>
    </w:p>
    <w:p w14:paraId="565F29DD" w14:textId="77777777" w:rsidR="00990C24" w:rsidRDefault="00990C24" w:rsidP="00990C24">
      <w:pPr>
        <w:pStyle w:val="NormalWeb"/>
        <w:rPr>
          <w:color w:val="000000"/>
          <w:sz w:val="27"/>
          <w:szCs w:val="27"/>
        </w:rPr>
      </w:pPr>
      <w:r>
        <w:rPr>
          <w:color w:val="000000"/>
          <w:sz w:val="27"/>
          <w:szCs w:val="27"/>
        </w:rPr>
        <w:t xml:space="preserve">The minimally passing system: it should be easy to get the game playing (10 points). Getting the system to include losing and winning is a bit more complex, and requires the player deck and curing diseases (10 points). Use Standard good coding practice from the beginning (6 points). A reasonable report can be brief on this (8 points). You'll need to get 6 points for the conversation to get 40; this would explain all the moves and the state of the game. (In this case the agent is really just the user playing both players so </w:t>
      </w:r>
      <w:proofErr w:type="gramStart"/>
      <w:r>
        <w:rPr>
          <w:color w:val="000000"/>
          <w:sz w:val="27"/>
          <w:szCs w:val="27"/>
        </w:rPr>
        <w:t>it</w:t>
      </w:r>
      <w:proofErr w:type="gramEnd"/>
      <w:r>
        <w:rPr>
          <w:color w:val="000000"/>
          <w:sz w:val="27"/>
          <w:szCs w:val="27"/>
        </w:rPr>
        <w:t xml:space="preserve"> </w:t>
      </w:r>
      <w:proofErr w:type="spellStart"/>
      <w:r>
        <w:rPr>
          <w:color w:val="000000"/>
          <w:sz w:val="27"/>
          <w:szCs w:val="27"/>
        </w:rPr>
        <w:t>get's</w:t>
      </w:r>
      <w:proofErr w:type="spellEnd"/>
      <w:r>
        <w:rPr>
          <w:color w:val="000000"/>
          <w:sz w:val="27"/>
          <w:szCs w:val="27"/>
        </w:rPr>
        <w:t xml:space="preserve"> 0/25).</w:t>
      </w:r>
    </w:p>
    <w:p w14:paraId="1BD5E96A" w14:textId="77777777" w:rsidR="00990C24" w:rsidRDefault="00990C24" w:rsidP="00990C24">
      <w:pPr>
        <w:pStyle w:val="NormalWeb"/>
        <w:rPr>
          <w:color w:val="000000"/>
          <w:sz w:val="27"/>
          <w:szCs w:val="27"/>
        </w:rPr>
      </w:pPr>
      <w:r>
        <w:rPr>
          <w:color w:val="000000"/>
          <w:sz w:val="27"/>
          <w:szCs w:val="27"/>
        </w:rPr>
        <w:t xml:space="preserve">Please submit the code, and report to the coursework 3 folder of CST 3170 on </w:t>
      </w:r>
      <w:proofErr w:type="spellStart"/>
      <w:r>
        <w:rPr>
          <w:color w:val="000000"/>
          <w:sz w:val="27"/>
          <w:szCs w:val="27"/>
        </w:rPr>
        <w:t>myunihub</w:t>
      </w:r>
      <w:proofErr w:type="spellEnd"/>
      <w:r>
        <w:rPr>
          <w:color w:val="000000"/>
          <w:sz w:val="27"/>
          <w:szCs w:val="27"/>
        </w:rPr>
        <w:t>. You are also welcome to email a copy to the tutor.</w:t>
      </w:r>
    </w:p>
    <w:p w14:paraId="554A82F1" w14:textId="77777777" w:rsidR="00990C24" w:rsidRDefault="00990C24" w:rsidP="00CB3BD6">
      <w:pPr>
        <w:pStyle w:val="NormalWeb"/>
        <w:rPr>
          <w:color w:val="000000"/>
          <w:sz w:val="27"/>
          <w:szCs w:val="27"/>
        </w:rPr>
      </w:pPr>
    </w:p>
    <w:p w14:paraId="1237828D" w14:textId="77777777" w:rsidR="00CB3BD6" w:rsidRDefault="00CB3BD6" w:rsidP="003C4394">
      <w:pPr>
        <w:pStyle w:val="NormalWeb"/>
        <w:rPr>
          <w:color w:val="000000"/>
          <w:sz w:val="27"/>
          <w:szCs w:val="27"/>
        </w:rPr>
      </w:pPr>
    </w:p>
    <w:p w14:paraId="6E73C998" w14:textId="77777777" w:rsidR="003C4394" w:rsidRPr="00101562" w:rsidRDefault="003C4394" w:rsidP="7F2A37BA">
      <w:pPr>
        <w:rPr>
          <w:rFonts w:ascii="Arial" w:hAnsi="Arial" w:cs="Arial"/>
          <w:color w:val="7C7C7C"/>
          <w:szCs w:val="24"/>
        </w:rPr>
      </w:pPr>
    </w:p>
    <w:p w14:paraId="72D970AA" w14:textId="70CD7023" w:rsidR="005A5466" w:rsidRPr="00101562" w:rsidRDefault="004F2ED3" w:rsidP="005A5466">
      <w:pPr>
        <w:rPr>
          <w:rFonts w:ascii="Arial" w:hAnsi="Arial" w:cs="Arial"/>
        </w:rPr>
      </w:pPr>
      <w:r w:rsidRPr="00101562">
        <w:rPr>
          <w:rFonts w:ascii="Arial" w:hAnsi="Arial" w:cs="Arial"/>
          <w:szCs w:val="24"/>
        </w:rPr>
        <w:t xml:space="preserve">Details of how it will be assessed will be provided in the marking criteria for each assessment and the University overall approach can be found within the Grade Criteria Guide in the </w:t>
      </w:r>
      <w:r w:rsidR="005A5466" w:rsidRPr="00101562">
        <w:rPr>
          <w:rFonts w:ascii="Arial" w:hAnsi="Arial" w:cs="Arial"/>
          <w:szCs w:val="24"/>
        </w:rPr>
        <w:t>University</w:t>
      </w:r>
      <w:r w:rsidRPr="00101562">
        <w:rPr>
          <w:rFonts w:ascii="Arial" w:hAnsi="Arial" w:cs="Arial"/>
          <w:szCs w:val="24"/>
        </w:rPr>
        <w:t xml:space="preserve"> Regulations </w:t>
      </w:r>
      <w:hyperlink r:id="rId33" w:history="1">
        <w:r w:rsidR="005A5466" w:rsidRPr="00101562">
          <w:rPr>
            <w:rStyle w:val="Hyperlink"/>
            <w:rFonts w:ascii="Arial" w:hAnsi="Arial" w:cs="Arial"/>
          </w:rPr>
          <w:t>https://www.mdx.ac.uk/about-us/policies</w:t>
        </w:r>
      </w:hyperlink>
      <w:proofErr w:type="gramStart"/>
      <w:r w:rsidR="005A5466" w:rsidRPr="00101562">
        <w:rPr>
          <w:rFonts w:ascii="Arial" w:hAnsi="Arial" w:cs="Arial"/>
        </w:rPr>
        <w:t xml:space="preserve">   </w:t>
      </w:r>
      <w:r w:rsidR="005A5466" w:rsidRPr="00101562">
        <w:rPr>
          <w:rStyle w:val="Hyperlink"/>
          <w:rFonts w:ascii="Arial" w:hAnsi="Arial" w:cs="Arial"/>
          <w:color w:val="000000" w:themeColor="text1"/>
          <w:u w:val="none"/>
        </w:rPr>
        <w:t>(</w:t>
      </w:r>
      <w:proofErr w:type="gramEnd"/>
      <w:r w:rsidR="005A5466" w:rsidRPr="00101562">
        <w:rPr>
          <w:rStyle w:val="Hyperlink"/>
          <w:rFonts w:ascii="Arial" w:hAnsi="Arial" w:cs="Arial"/>
          <w:color w:val="000000" w:themeColor="text1"/>
          <w:u w:val="none"/>
        </w:rPr>
        <w:t>scroll to university regulations)</w:t>
      </w:r>
    </w:p>
    <w:p w14:paraId="1F9E8161" w14:textId="0C0E30BE" w:rsidR="004F2ED3" w:rsidRPr="00101562" w:rsidRDefault="004F2ED3" w:rsidP="005A5466">
      <w:pPr>
        <w:rPr>
          <w:rFonts w:ascii="Arial" w:hAnsi="Arial" w:cs="Arial"/>
          <w:szCs w:val="24"/>
        </w:rPr>
      </w:pPr>
      <w:r w:rsidRPr="00101562">
        <w:rPr>
          <w:rFonts w:ascii="Arial" w:hAnsi="Arial" w:cs="Arial"/>
          <w:szCs w:val="24"/>
        </w:rPr>
        <w:t xml:space="preserve">Reasonable adjustments will be made for those students who have a declared disability/specific learning condition which would affect performance in this area. </w:t>
      </w:r>
      <w:r w:rsidR="7F2A37BA" w:rsidRPr="00101562">
        <w:rPr>
          <w:rFonts w:ascii="Arial" w:hAnsi="Arial" w:cs="Arial"/>
          <w:szCs w:val="24"/>
        </w:rPr>
        <w:t xml:space="preserve"> </w:t>
      </w:r>
    </w:p>
    <w:p w14:paraId="62E10E80" w14:textId="67D08619" w:rsidR="00A84BBE" w:rsidRPr="00101562" w:rsidRDefault="00A84BBE" w:rsidP="00A84BBE">
      <w:pPr>
        <w:pStyle w:val="NormalWeb"/>
        <w:rPr>
          <w:rFonts w:ascii="Arial" w:hAnsi="Arial" w:cs="Arial"/>
          <w:color w:val="000000"/>
        </w:rPr>
      </w:pPr>
      <w:r w:rsidRPr="00101562">
        <w:rPr>
          <w:rFonts w:ascii="Arial" w:hAnsi="Arial" w:cs="Arial"/>
          <w:iCs/>
          <w:color w:val="212121"/>
        </w:rPr>
        <w:t xml:space="preserve">Reassessment for this module normally takes place </w:t>
      </w:r>
      <w:r w:rsidR="002B6317">
        <w:rPr>
          <w:rFonts w:ascii="Arial" w:hAnsi="Arial" w:cs="Arial"/>
          <w:iCs/>
          <w:color w:val="212121"/>
        </w:rPr>
        <w:t xml:space="preserve">by a resubmission of the failed course works at the next opportunity.  Typically, this is in July for Autumn start students. </w:t>
      </w:r>
    </w:p>
    <w:p w14:paraId="0CDF3D4C" w14:textId="6CEA6351" w:rsidR="001C40CB" w:rsidRPr="00101562" w:rsidRDefault="00A84BBE" w:rsidP="001D0AA3">
      <w:pPr>
        <w:jc w:val="both"/>
        <w:rPr>
          <w:rStyle w:val="Hyperlink"/>
          <w:rFonts w:ascii="Arial" w:hAnsi="Arial" w:cs="Arial"/>
        </w:rPr>
      </w:pPr>
      <w:r w:rsidRPr="00101562">
        <w:rPr>
          <w:rFonts w:ascii="Arial" w:hAnsi="Arial" w:cs="Arial"/>
          <w:iCs/>
          <w:color w:val="212121"/>
          <w:szCs w:val="24"/>
        </w:rPr>
        <w:t>Further information is available at</w:t>
      </w:r>
      <w:r w:rsidRPr="00101562">
        <w:rPr>
          <w:rFonts w:ascii="Arial" w:hAnsi="Arial" w:cs="Arial"/>
          <w:iCs/>
          <w:color w:val="212121"/>
          <w:sz w:val="22"/>
        </w:rPr>
        <w:t xml:space="preserve">  </w:t>
      </w:r>
    </w:p>
    <w:p w14:paraId="709F908F" w14:textId="52656D2A" w:rsidR="00246C84" w:rsidRPr="00101562" w:rsidRDefault="00246C84" w:rsidP="001D0AA3">
      <w:pPr>
        <w:jc w:val="both"/>
        <w:rPr>
          <w:rStyle w:val="Hyperlink"/>
          <w:rFonts w:ascii="Arial" w:hAnsi="Arial" w:cs="Arial"/>
        </w:rPr>
      </w:pPr>
      <w:r w:rsidRPr="00101562">
        <w:rPr>
          <w:rStyle w:val="Hyperlink"/>
          <w:rFonts w:ascii="Arial" w:hAnsi="Arial" w:cs="Arial"/>
        </w:rPr>
        <w:lastRenderedPageBreak/>
        <w:t>https://unihub.mdx.ac.uk/study/assessment</w:t>
      </w:r>
    </w:p>
    <w:p w14:paraId="2B56D35B" w14:textId="77777777" w:rsidR="001C40CB" w:rsidRPr="00101562" w:rsidRDefault="001C40CB" w:rsidP="001C40CB">
      <w:pPr>
        <w:rPr>
          <w:rFonts w:ascii="Arial" w:hAnsi="Arial" w:cs="Arial"/>
          <w:color w:val="000000"/>
          <w:szCs w:val="24"/>
          <w:lang w:eastAsia="en-GB"/>
        </w:rPr>
      </w:pPr>
      <w:r w:rsidRPr="00101562">
        <w:rPr>
          <w:rFonts w:ascii="Arial" w:hAnsi="Arial" w:cs="Arial"/>
          <w:color w:val="000000"/>
          <w:szCs w:val="24"/>
          <w:lang w:eastAsia="en-GB"/>
        </w:rPr>
        <w:t xml:space="preserve">Middlesex University is committed to being fair in its approach to assessing student learning </w:t>
      </w:r>
      <w:r w:rsidRPr="00101562">
        <w:rPr>
          <w:rFonts w:ascii="Arial" w:hAnsi="Arial" w:cs="Arial"/>
          <w:szCs w:val="24"/>
        </w:rPr>
        <w:t xml:space="preserve">following the </w:t>
      </w:r>
      <w:hyperlink r:id="rId34" w:history="1">
        <w:r w:rsidRPr="00101562">
          <w:rPr>
            <w:rStyle w:val="Hyperlink"/>
            <w:rFonts w:ascii="Arial" w:hAnsi="Arial" w:cs="Arial"/>
            <w:szCs w:val="24"/>
          </w:rPr>
          <w:t>UK Quality Code for Higher Education (Quality Code) (2018</w:t>
        </w:r>
      </w:hyperlink>
      <w:r w:rsidRPr="00101562">
        <w:rPr>
          <w:rFonts w:ascii="Arial" w:hAnsi="Arial" w:cs="Arial"/>
          <w:szCs w:val="24"/>
        </w:rPr>
        <w:t xml:space="preserve">) and the </w:t>
      </w:r>
      <w:hyperlink r:id="rId35" w:history="1">
        <w:r w:rsidRPr="00101562">
          <w:rPr>
            <w:rStyle w:val="Hyperlink"/>
            <w:rFonts w:ascii="Arial" w:hAnsi="Arial" w:cs="Arial"/>
            <w:szCs w:val="24"/>
          </w:rPr>
          <w:t>UK Quality Code - Advice and Guidance: Assessment (2018)</w:t>
        </w:r>
      </w:hyperlink>
      <w:r w:rsidRPr="00101562">
        <w:rPr>
          <w:rFonts w:ascii="Arial" w:hAnsi="Arial" w:cs="Arial"/>
          <w:szCs w:val="24"/>
        </w:rPr>
        <w:t xml:space="preserve"> and </w:t>
      </w:r>
      <w:hyperlink r:id="rId36" w:history="1">
        <w:r w:rsidRPr="00101562">
          <w:rPr>
            <w:rStyle w:val="Hyperlink"/>
            <w:rFonts w:ascii="Arial" w:hAnsi="Arial" w:cs="Arial"/>
            <w:szCs w:val="24"/>
          </w:rPr>
          <w:t>External Expertise (2018)</w:t>
        </w:r>
        <w:r w:rsidRPr="00101562">
          <w:rPr>
            <w:rStyle w:val="Hyperlink"/>
            <w:rFonts w:ascii="Arial" w:hAnsi="Arial" w:cs="Arial"/>
            <w:szCs w:val="24"/>
            <w:lang w:eastAsia="en-GB"/>
          </w:rPr>
          <w:t>.</w:t>
        </w:r>
      </w:hyperlink>
      <w:r w:rsidRPr="00101562">
        <w:rPr>
          <w:rFonts w:ascii="Arial" w:hAnsi="Arial" w:cs="Arial"/>
          <w:color w:val="000000"/>
          <w:szCs w:val="24"/>
          <w:lang w:eastAsia="en-GB"/>
        </w:rPr>
        <w:t xml:space="preserve"> </w:t>
      </w:r>
    </w:p>
    <w:p w14:paraId="3CF72193" w14:textId="16095AB2" w:rsidR="001C40CB" w:rsidRPr="00101562" w:rsidRDefault="001C40CB" w:rsidP="001C40CB">
      <w:pPr>
        <w:rPr>
          <w:rFonts w:ascii="Arial" w:hAnsi="Arial" w:cs="Arial"/>
          <w:szCs w:val="24"/>
        </w:rPr>
      </w:pPr>
      <w:r w:rsidRPr="00101562">
        <w:rPr>
          <w:rFonts w:ascii="Arial" w:hAnsi="Arial" w:cs="Arial"/>
          <w:szCs w:val="24"/>
        </w:rPr>
        <w:t>The Assessment Fairness guidance</w:t>
      </w:r>
      <w:r w:rsidR="001E67D1" w:rsidRPr="00101562">
        <w:rPr>
          <w:rFonts w:ascii="Arial" w:hAnsi="Arial" w:cs="Arial"/>
          <w:szCs w:val="24"/>
        </w:rPr>
        <w:t xml:space="preserve">, </w:t>
      </w:r>
      <w:r w:rsidRPr="00101562">
        <w:rPr>
          <w:rFonts w:ascii="Arial" w:hAnsi="Arial" w:cs="Arial"/>
          <w:szCs w:val="24"/>
        </w:rPr>
        <w:t>policies and procedures put in plac</w:t>
      </w:r>
      <w:r w:rsidR="00742338" w:rsidRPr="00101562">
        <w:rPr>
          <w:rFonts w:ascii="Arial" w:hAnsi="Arial" w:cs="Arial"/>
          <w:szCs w:val="24"/>
        </w:rPr>
        <w:t xml:space="preserve">e by Middlesex University </w:t>
      </w:r>
      <w:r w:rsidR="00DF6F8F" w:rsidRPr="00101562">
        <w:rPr>
          <w:rFonts w:ascii="Arial" w:hAnsi="Arial" w:cs="Arial"/>
          <w:szCs w:val="24"/>
        </w:rPr>
        <w:t xml:space="preserve">is </w:t>
      </w:r>
      <w:r w:rsidR="00742338" w:rsidRPr="00101562">
        <w:rPr>
          <w:rFonts w:ascii="Arial" w:hAnsi="Arial" w:cs="Arial"/>
          <w:szCs w:val="24"/>
        </w:rPr>
        <w:t>our</w:t>
      </w:r>
      <w:r w:rsidRPr="00101562">
        <w:rPr>
          <w:rFonts w:ascii="Arial" w:hAnsi="Arial" w:cs="Arial"/>
          <w:szCs w:val="24"/>
        </w:rPr>
        <w:t xml:space="preserve"> commitment to ensure fairness in assessment</w:t>
      </w:r>
      <w:r w:rsidR="00DF6F8F" w:rsidRPr="00101562">
        <w:rPr>
          <w:rFonts w:ascii="Arial" w:hAnsi="Arial" w:cs="Arial"/>
          <w:szCs w:val="24"/>
        </w:rPr>
        <w:t xml:space="preserve"> and </w:t>
      </w:r>
      <w:r w:rsidR="00D948E8" w:rsidRPr="00101562">
        <w:rPr>
          <w:rFonts w:ascii="Arial" w:hAnsi="Arial" w:cs="Arial"/>
          <w:szCs w:val="24"/>
        </w:rPr>
        <w:t>are available at</w:t>
      </w:r>
      <w:r w:rsidRPr="00101562">
        <w:rPr>
          <w:rFonts w:ascii="Arial" w:hAnsi="Arial" w:cs="Arial"/>
          <w:szCs w:val="24"/>
        </w:rPr>
        <w:t xml:space="preserve"> </w:t>
      </w:r>
      <w:r w:rsidR="00D948E8" w:rsidRPr="00101562">
        <w:rPr>
          <w:rFonts w:ascii="Arial" w:hAnsi="Arial" w:cs="Arial"/>
          <w:szCs w:val="24"/>
        </w:rPr>
        <w:t xml:space="preserve"> </w:t>
      </w:r>
      <w:hyperlink r:id="rId37" w:history="1">
        <w:r w:rsidR="00D948E8" w:rsidRPr="00101562">
          <w:rPr>
            <w:rStyle w:val="Hyperlink"/>
            <w:rFonts w:ascii="Arial" w:hAnsi="Arial" w:cs="Arial"/>
            <w:szCs w:val="24"/>
          </w:rPr>
          <w:t>https://www.mdx.ac.uk/about-us/policies</w:t>
        </w:r>
      </w:hyperlink>
    </w:p>
    <w:p w14:paraId="6FCFE43C" w14:textId="4AF7CB13" w:rsidR="001C40CB" w:rsidRPr="00101562" w:rsidRDefault="001C40CB" w:rsidP="001C40CB">
      <w:pPr>
        <w:rPr>
          <w:rFonts w:ascii="Arial" w:hAnsi="Arial" w:cs="Arial"/>
        </w:rPr>
      </w:pPr>
      <w:r w:rsidRPr="00101562">
        <w:rPr>
          <w:rFonts w:ascii="Arial" w:hAnsi="Arial" w:cs="Arial"/>
        </w:rPr>
        <w:t>If you have any queries or would like to know more on how this approach has been applied to modules you ar</w:t>
      </w:r>
      <w:r w:rsidR="00742338" w:rsidRPr="00101562">
        <w:rPr>
          <w:rFonts w:ascii="Arial" w:hAnsi="Arial" w:cs="Arial"/>
        </w:rPr>
        <w:t>e studying please contact your Programme L</w:t>
      </w:r>
      <w:r w:rsidRPr="00101562">
        <w:rPr>
          <w:rFonts w:ascii="Arial" w:hAnsi="Arial" w:cs="Arial"/>
        </w:rPr>
        <w:t>eader.</w:t>
      </w:r>
    </w:p>
    <w:p w14:paraId="26D0B4A1" w14:textId="77777777" w:rsidR="00742338" w:rsidRPr="00101562" w:rsidRDefault="00742338" w:rsidP="00742338">
      <w:pPr>
        <w:pStyle w:val="Heading2"/>
        <w:rPr>
          <w:rFonts w:ascii="Arial" w:hAnsi="Arial" w:cs="Arial"/>
        </w:rPr>
      </w:pPr>
      <w:bookmarkStart w:id="38" w:name="_Toc113870780"/>
      <w:r w:rsidRPr="00101562">
        <w:rPr>
          <w:rFonts w:ascii="Arial" w:hAnsi="Arial" w:cs="Arial"/>
        </w:rPr>
        <w:t>7.2 Feedback on your assignments</w:t>
      </w:r>
      <w:bookmarkEnd w:id="38"/>
    </w:p>
    <w:p w14:paraId="2FAE5CD4" w14:textId="77777777" w:rsidR="00742338" w:rsidRPr="00101562" w:rsidRDefault="00742338" w:rsidP="00742338">
      <w:pPr>
        <w:rPr>
          <w:rFonts w:ascii="Arial" w:hAnsi="Arial" w:cs="Arial"/>
        </w:rPr>
      </w:pPr>
      <w:r w:rsidRPr="00101562">
        <w:rPr>
          <w:rFonts w:ascii="Arial" w:hAnsi="Arial" w:cs="Arial"/>
        </w:rPr>
        <w:t xml:space="preserve">You will be provided with feedback on all coursework that is helpful and informative, consistent with aiding the learning and development process. The nature of the feedback shall be determined at programme level but may take a variety of forms including: written comments; individual and group tutorial feedback; peer feedback; or other forms of effective and efficient feedback. </w:t>
      </w:r>
    </w:p>
    <w:p w14:paraId="4F2C10C6" w14:textId="5EA3BACB" w:rsidR="00742338" w:rsidRPr="00101562" w:rsidRDefault="00742338" w:rsidP="00742338">
      <w:pPr>
        <w:rPr>
          <w:rFonts w:ascii="Arial" w:hAnsi="Arial" w:cs="Arial"/>
        </w:rPr>
      </w:pPr>
      <w:r w:rsidRPr="00101562">
        <w:rPr>
          <w:rFonts w:ascii="Arial" w:hAnsi="Arial" w:cs="Arial"/>
        </w:rPr>
        <w:t>Feedback will normally be provided within 15 WORKING DAYS of the published coursework component submission date.</w:t>
      </w:r>
    </w:p>
    <w:p w14:paraId="11DF295C" w14:textId="77777777" w:rsidR="00742338" w:rsidRPr="00101562" w:rsidRDefault="00742338" w:rsidP="00742338">
      <w:pPr>
        <w:pStyle w:val="Heading2"/>
        <w:rPr>
          <w:rFonts w:ascii="Arial" w:hAnsi="Arial" w:cs="Arial"/>
        </w:rPr>
      </w:pPr>
      <w:bookmarkStart w:id="39" w:name="_Toc113870781"/>
      <w:r w:rsidRPr="00101562">
        <w:rPr>
          <w:rFonts w:ascii="Arial" w:hAnsi="Arial" w:cs="Arial"/>
        </w:rPr>
        <w:t>7.3 How is your assignment mark agreed?</w:t>
      </w:r>
      <w:bookmarkEnd w:id="39"/>
    </w:p>
    <w:p w14:paraId="44FCEBD8" w14:textId="77777777" w:rsidR="00742338" w:rsidRPr="00101562" w:rsidRDefault="00742338" w:rsidP="00742338">
      <w:pPr>
        <w:rPr>
          <w:rStyle w:val="Hyperlink"/>
          <w:rFonts w:ascii="Arial" w:hAnsi="Arial" w:cs="Arial"/>
        </w:rPr>
      </w:pPr>
      <w:r w:rsidRPr="00101562">
        <w:rPr>
          <w:rStyle w:val="TextM"/>
          <w:rFonts w:ascii="Arial" w:hAnsi="Arial" w:cs="Arial"/>
          <w:szCs w:val="24"/>
        </w:rPr>
        <w:t>The following diagram provides an overview of the marking process for your module assessment. Further information on the role of  external examiners can be found at.</w:t>
      </w:r>
      <w:r w:rsidRPr="00101562">
        <w:rPr>
          <w:rFonts w:ascii="Arial" w:hAnsi="Arial" w:cs="Arial"/>
        </w:rPr>
        <w:t xml:space="preserve"> </w:t>
      </w:r>
      <w:hyperlink r:id="rId38" w:history="1">
        <w:r w:rsidRPr="00101562">
          <w:rPr>
            <w:rStyle w:val="Hyperlink"/>
            <w:rFonts w:ascii="Arial" w:hAnsi="Arial" w:cs="Arial"/>
          </w:rPr>
          <w:t>https://www.mdx.ac.uk/about-us/policies/academic-quality/handbook</w:t>
        </w:r>
      </w:hyperlink>
      <w:r w:rsidRPr="00101562">
        <w:rPr>
          <w:rStyle w:val="Hyperlink"/>
          <w:rFonts w:ascii="Arial" w:hAnsi="Arial" w:cs="Arial"/>
        </w:rPr>
        <w:t xml:space="preserve"> (section 4)</w:t>
      </w:r>
    </w:p>
    <w:p w14:paraId="35F09A28" w14:textId="77777777" w:rsidR="00742338" w:rsidRPr="00101562" w:rsidRDefault="00742338" w:rsidP="00742338">
      <w:pPr>
        <w:rPr>
          <w:rFonts w:ascii="Arial" w:hAnsi="Arial" w:cs="Arial"/>
          <w:color w:val="000000" w:themeColor="accent6"/>
          <w:szCs w:val="24"/>
        </w:rPr>
      </w:pPr>
    </w:p>
    <w:p w14:paraId="6A56BE74" w14:textId="77777777" w:rsidR="00742338" w:rsidRPr="00101562" w:rsidRDefault="00742338" w:rsidP="00742338">
      <w:pPr>
        <w:rPr>
          <w:rFonts w:ascii="Arial" w:hAnsi="Arial" w:cs="Arial"/>
        </w:rPr>
      </w:pPr>
      <w:r w:rsidRPr="00101562">
        <w:rPr>
          <w:rFonts w:ascii="Arial" w:hAnsi="Arial" w:cs="Arial"/>
          <w:noProof/>
          <w:lang w:eastAsia="en-GB"/>
        </w:rPr>
        <w:lastRenderedPageBreak/>
        <w:drawing>
          <wp:inline distT="0" distB="0" distL="0" distR="0" wp14:anchorId="406184D4" wp14:editId="7831A2F6">
            <wp:extent cx="5883275" cy="3121891"/>
            <wp:effectExtent l="57150" t="38100" r="60325" b="977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CD564C0" w14:textId="32478BE3" w:rsidR="00742338" w:rsidRPr="00101562" w:rsidRDefault="005F4E18" w:rsidP="00742338">
      <w:pPr>
        <w:pStyle w:val="Heading2"/>
        <w:rPr>
          <w:rStyle w:val="Hyperlink"/>
          <w:rFonts w:ascii="Arial" w:hAnsi="Arial" w:cs="Arial"/>
          <w:color w:val="auto"/>
        </w:rPr>
      </w:pPr>
      <w:bookmarkStart w:id="40" w:name="_Toc113870782"/>
      <w:r w:rsidRPr="00101562">
        <w:rPr>
          <w:rStyle w:val="Hyperlink"/>
          <w:rFonts w:ascii="Arial" w:hAnsi="Arial" w:cs="Arial"/>
          <w:color w:val="auto"/>
        </w:rPr>
        <w:t xml:space="preserve">7.4 </w:t>
      </w:r>
      <w:r w:rsidR="00742338" w:rsidRPr="00101562">
        <w:rPr>
          <w:rStyle w:val="Hyperlink"/>
          <w:rFonts w:ascii="Arial" w:hAnsi="Arial" w:cs="Arial"/>
          <w:color w:val="auto"/>
        </w:rPr>
        <w:t>Anonymous Marking Assessment Policy</w:t>
      </w:r>
      <w:bookmarkEnd w:id="40"/>
    </w:p>
    <w:p w14:paraId="4186CFD9" w14:textId="3F8D3B89" w:rsidR="00742338" w:rsidRPr="00101562" w:rsidRDefault="00742338" w:rsidP="00742338">
      <w:pPr>
        <w:rPr>
          <w:rFonts w:ascii="Arial" w:hAnsi="Arial" w:cs="Arial"/>
          <w:color w:val="000000" w:themeColor="text1"/>
          <w:bdr w:val="none" w:sz="0" w:space="0" w:color="auto" w:frame="1"/>
          <w:shd w:val="clear" w:color="auto" w:fill="FFFFFF"/>
        </w:rPr>
      </w:pPr>
      <w:r w:rsidRPr="00101562">
        <w:rPr>
          <w:rFonts w:ascii="Arial" w:hAnsi="Arial" w:cs="Arial"/>
          <w:color w:val="000000" w:themeColor="text1"/>
          <w:bdr w:val="none" w:sz="0" w:space="0" w:color="auto" w:frame="1"/>
          <w:shd w:val="clear" w:color="auto" w:fill="FFFFFF"/>
        </w:rPr>
        <w:t>We have worked with the Middlesex University Students’ Union (MDXSU) to create an anonymous marking policy, in response to student feedback.  Anonymous marking ensures that your identity (your name, student number and other personal/identifiable information) is not made available to academics when they are marking your work.  This means that you can have confidence that your assessments will be marked fairly and consistently.  However, there are some forms of assessment for which anonymity cannot be guaranteed and these are recognised in the policy.  We believe that it is important to provide you with the support and guidance needed to help you develop and prepare for your final assessments (those which count towards your final grades i.e. summative assessments).  Therefore, anonymous marking will not apply to learning activities and assessments that do not contribute to your final grades (i.e. formative assessments).  If you require further information and support to understand how anonymous marking works in your programme modules please contact the Module Leader for more information.</w:t>
      </w:r>
    </w:p>
    <w:p w14:paraId="2215FB97" w14:textId="41139FB3" w:rsidR="00742338" w:rsidRPr="00101562" w:rsidRDefault="00742338" w:rsidP="00742338">
      <w:pPr>
        <w:rPr>
          <w:rFonts w:ascii="Arial" w:hAnsi="Arial" w:cs="Arial"/>
          <w:color w:val="000000" w:themeColor="text1"/>
        </w:rPr>
      </w:pPr>
      <w:r w:rsidRPr="00101562">
        <w:rPr>
          <w:rFonts w:ascii="Arial" w:hAnsi="Arial" w:cs="Arial"/>
          <w:color w:val="000000" w:themeColor="text1"/>
          <w:bdr w:val="none" w:sz="0" w:space="0" w:color="auto" w:frame="1"/>
          <w:shd w:val="clear" w:color="auto" w:fill="FFFFFF"/>
        </w:rPr>
        <w:t>The Anonymous Marking Assessment Policy is available at:</w:t>
      </w:r>
      <w:r w:rsidR="00934ECE" w:rsidRPr="00101562">
        <w:rPr>
          <w:rFonts w:ascii="Arial" w:hAnsi="Arial" w:cs="Arial"/>
          <w:color w:val="000000" w:themeColor="text1"/>
        </w:rPr>
        <w:t xml:space="preserve"> </w:t>
      </w:r>
      <w:hyperlink r:id="rId44" w:tgtFrame="_blank" w:history="1">
        <w:r w:rsidRPr="00101562">
          <w:rPr>
            <w:rStyle w:val="Hyperlink"/>
            <w:rFonts w:ascii="Arial" w:hAnsi="Arial" w:cs="Arial"/>
            <w:bdr w:val="none" w:sz="0" w:space="0" w:color="auto" w:frame="1"/>
            <w:shd w:val="clear" w:color="auto" w:fill="FFFFFF"/>
          </w:rPr>
          <w:t>https://www.mdx.ac.uk/__data/assets/pdf_file/0037/563599/anonymous-marking-assessment-policy.pdf</w:t>
        </w:r>
      </w:hyperlink>
    </w:p>
    <w:p w14:paraId="5C59041E" w14:textId="77777777" w:rsidR="001C40CB" w:rsidRPr="00101562" w:rsidRDefault="001C40CB" w:rsidP="001D0AA3">
      <w:pPr>
        <w:jc w:val="both"/>
        <w:rPr>
          <w:rStyle w:val="Hyperlink"/>
          <w:rFonts w:ascii="Arial" w:hAnsi="Arial" w:cs="Arial"/>
        </w:rPr>
      </w:pPr>
    </w:p>
    <w:p w14:paraId="36368586" w14:textId="428D8ABB" w:rsidR="007043EE" w:rsidRPr="00101562" w:rsidRDefault="7F2A37BA" w:rsidP="007043EE">
      <w:pPr>
        <w:jc w:val="both"/>
        <w:rPr>
          <w:rFonts w:ascii="Arial" w:hAnsi="Arial" w:cs="Arial"/>
          <w:i/>
          <w:color w:val="FF0000"/>
        </w:rPr>
      </w:pPr>
      <w:r w:rsidRPr="00101562">
        <w:rPr>
          <w:rFonts w:ascii="Arial" w:hAnsi="Arial" w:cs="Arial"/>
          <w:szCs w:val="24"/>
        </w:rPr>
        <w:t>We now look at each component of assessment</w:t>
      </w:r>
      <w:r w:rsidR="00F90553" w:rsidRPr="00101562">
        <w:rPr>
          <w:rFonts w:ascii="Arial" w:hAnsi="Arial" w:cs="Arial"/>
          <w:szCs w:val="24"/>
        </w:rPr>
        <w:t xml:space="preserve"> for this module in detail</w:t>
      </w:r>
      <w:r w:rsidR="00CA223F" w:rsidRPr="00101562">
        <w:rPr>
          <w:rFonts w:ascii="Arial" w:hAnsi="Arial" w:cs="Arial"/>
          <w:szCs w:val="24"/>
        </w:rPr>
        <w:t>.</w:t>
      </w:r>
      <w:r w:rsidR="00F90553" w:rsidRPr="00101562">
        <w:rPr>
          <w:rFonts w:ascii="Arial" w:hAnsi="Arial" w:cs="Arial"/>
          <w:szCs w:val="24"/>
        </w:rPr>
        <w:t xml:space="preserve"> </w:t>
      </w:r>
      <w:r w:rsidR="00CA223F" w:rsidRPr="00101562">
        <w:rPr>
          <w:rFonts w:ascii="Arial" w:hAnsi="Arial" w:cs="Arial"/>
          <w:szCs w:val="24"/>
        </w:rPr>
        <w:t>E</w:t>
      </w:r>
      <w:r w:rsidR="00F90553" w:rsidRPr="00101562">
        <w:rPr>
          <w:rFonts w:ascii="Arial" w:hAnsi="Arial" w:cs="Arial"/>
          <w:szCs w:val="24"/>
        </w:rPr>
        <w:t xml:space="preserve">ach of the following tables </w:t>
      </w:r>
      <w:r w:rsidR="00CA223F" w:rsidRPr="00101562">
        <w:rPr>
          <w:rFonts w:ascii="Arial" w:hAnsi="Arial" w:cs="Arial"/>
          <w:szCs w:val="24"/>
        </w:rPr>
        <w:t>provide</w:t>
      </w:r>
      <w:r w:rsidR="008A44EA" w:rsidRPr="00101562">
        <w:rPr>
          <w:rFonts w:ascii="Arial" w:hAnsi="Arial" w:cs="Arial"/>
          <w:szCs w:val="24"/>
        </w:rPr>
        <w:t>s</w:t>
      </w:r>
      <w:r w:rsidR="00F90553" w:rsidRPr="00101562">
        <w:rPr>
          <w:rFonts w:ascii="Arial" w:hAnsi="Arial" w:cs="Arial"/>
          <w:szCs w:val="24"/>
        </w:rPr>
        <w:t xml:space="preserve"> </w:t>
      </w:r>
      <w:r w:rsidR="00CA223F" w:rsidRPr="00101562">
        <w:rPr>
          <w:rFonts w:ascii="Arial" w:hAnsi="Arial" w:cs="Arial"/>
          <w:szCs w:val="24"/>
        </w:rPr>
        <w:t>an</w:t>
      </w:r>
      <w:r w:rsidR="00F90553" w:rsidRPr="00101562">
        <w:rPr>
          <w:rFonts w:ascii="Arial" w:hAnsi="Arial" w:cs="Arial"/>
          <w:szCs w:val="24"/>
        </w:rPr>
        <w:t xml:space="preserve"> overview of the requirements for each component</w:t>
      </w:r>
      <w:r w:rsidR="00CA223F" w:rsidRPr="00101562">
        <w:rPr>
          <w:rFonts w:ascii="Arial" w:hAnsi="Arial" w:cs="Arial"/>
          <w:szCs w:val="24"/>
        </w:rPr>
        <w:t>.</w:t>
      </w:r>
      <w:r w:rsidR="00F90553" w:rsidRPr="00101562">
        <w:rPr>
          <w:rFonts w:ascii="Arial" w:hAnsi="Arial" w:cs="Arial"/>
          <w:szCs w:val="24"/>
        </w:rPr>
        <w:t xml:space="preserve"> </w:t>
      </w:r>
      <w:r w:rsidR="00CA223F" w:rsidRPr="00101562">
        <w:rPr>
          <w:rFonts w:ascii="Arial" w:hAnsi="Arial" w:cs="Arial"/>
          <w:szCs w:val="24"/>
        </w:rPr>
        <w:t>T</w:t>
      </w:r>
      <w:r w:rsidR="00F90553" w:rsidRPr="00101562">
        <w:rPr>
          <w:rFonts w:ascii="Arial" w:hAnsi="Arial" w:cs="Arial"/>
          <w:szCs w:val="24"/>
        </w:rPr>
        <w:t>he support provided</w:t>
      </w:r>
      <w:r w:rsidR="00CA223F" w:rsidRPr="00101562">
        <w:rPr>
          <w:rFonts w:ascii="Arial" w:hAnsi="Arial" w:cs="Arial"/>
          <w:szCs w:val="24"/>
        </w:rPr>
        <w:t xml:space="preserve"> for each component along with the feedback arrangements, </w:t>
      </w:r>
      <w:r w:rsidR="001D0AA3" w:rsidRPr="00101562">
        <w:rPr>
          <w:rFonts w:ascii="Arial" w:hAnsi="Arial" w:cs="Arial"/>
          <w:szCs w:val="24"/>
        </w:rPr>
        <w:t>is</w:t>
      </w:r>
      <w:r w:rsidR="00CA223F" w:rsidRPr="00101562">
        <w:rPr>
          <w:rFonts w:ascii="Arial" w:hAnsi="Arial" w:cs="Arial"/>
          <w:szCs w:val="24"/>
        </w:rPr>
        <w:t xml:space="preserve"> also detailed below.</w:t>
      </w:r>
      <w:r w:rsidR="00F90553" w:rsidRPr="00101562">
        <w:rPr>
          <w:rFonts w:ascii="Arial" w:hAnsi="Arial" w:cs="Arial"/>
          <w:szCs w:val="24"/>
        </w:rPr>
        <w:t xml:space="preserve"> </w:t>
      </w:r>
      <w:r w:rsidR="007043EE" w:rsidRPr="00101562">
        <w:rPr>
          <w:rFonts w:ascii="Arial" w:hAnsi="Arial" w:cs="Arial"/>
          <w:i/>
          <w:color w:val="FF0000"/>
          <w:szCs w:val="24"/>
        </w:rPr>
        <w:t>(</w:t>
      </w:r>
      <w:r w:rsidR="00F90553" w:rsidRPr="00101562">
        <w:rPr>
          <w:rFonts w:ascii="Arial" w:hAnsi="Arial" w:cs="Arial"/>
          <w:i/>
          <w:color w:val="FF0000"/>
          <w:szCs w:val="24"/>
        </w:rPr>
        <w:t>amend</w:t>
      </w:r>
      <w:r w:rsidRPr="00101562">
        <w:rPr>
          <w:rFonts w:ascii="Arial" w:hAnsi="Arial" w:cs="Arial"/>
          <w:i/>
          <w:color w:val="FF0000"/>
          <w:szCs w:val="24"/>
        </w:rPr>
        <w:t xml:space="preserve"> as appropriate</w:t>
      </w:r>
      <w:r w:rsidR="007043EE" w:rsidRPr="00101562">
        <w:rPr>
          <w:rFonts w:ascii="Arial" w:hAnsi="Arial" w:cs="Arial"/>
          <w:i/>
          <w:color w:val="FF0000"/>
          <w:szCs w:val="24"/>
        </w:rPr>
        <w:t>)</w:t>
      </w:r>
      <w:r w:rsidRPr="00101562">
        <w:rPr>
          <w:rFonts w:ascii="Arial" w:hAnsi="Arial" w:cs="Arial"/>
          <w:i/>
          <w:color w:val="FF0000"/>
          <w:szCs w:val="24"/>
        </w:rPr>
        <w:t xml:space="preserve"> </w:t>
      </w:r>
      <w:r w:rsidR="007043EE" w:rsidRPr="00101562">
        <w:rPr>
          <w:rFonts w:ascii="Arial" w:hAnsi="Arial" w:cs="Arial"/>
          <w:i/>
          <w:color w:val="FF0000"/>
        </w:rPr>
        <w:t xml:space="preserve">[It should be made clear within the assessment section how each assessment component is marked whether this be in percentages </w:t>
      </w:r>
      <w:r w:rsidR="007043EE" w:rsidRPr="00101562">
        <w:rPr>
          <w:rFonts w:ascii="Arial" w:hAnsi="Arial" w:cs="Arial"/>
          <w:i/>
          <w:color w:val="FF0000"/>
        </w:rPr>
        <w:lastRenderedPageBreak/>
        <w:t xml:space="preserve">or marked directly to the </w:t>
      </w:r>
      <w:proofErr w:type="gramStart"/>
      <w:r w:rsidR="007043EE" w:rsidRPr="00101562">
        <w:rPr>
          <w:rFonts w:ascii="Arial" w:hAnsi="Arial" w:cs="Arial"/>
          <w:i/>
          <w:color w:val="FF0000"/>
        </w:rPr>
        <w:t>20 point</w:t>
      </w:r>
      <w:proofErr w:type="gramEnd"/>
      <w:r w:rsidR="007043EE" w:rsidRPr="00101562">
        <w:rPr>
          <w:rFonts w:ascii="Arial" w:hAnsi="Arial" w:cs="Arial"/>
          <w:i/>
          <w:color w:val="FF0000"/>
        </w:rPr>
        <w:t xml:space="preserve"> scale. It is recommended that it is made clear how the overall module grade is calculated from the component grades following the latest university guidance. It is also recommended that the University wide </w:t>
      </w:r>
      <w:proofErr w:type="gramStart"/>
      <w:r w:rsidR="007043EE" w:rsidRPr="00101562">
        <w:rPr>
          <w:rFonts w:ascii="Arial" w:hAnsi="Arial" w:cs="Arial"/>
          <w:i/>
          <w:color w:val="FF0000"/>
        </w:rPr>
        <w:t>20 point</w:t>
      </w:r>
      <w:proofErr w:type="gramEnd"/>
      <w:r w:rsidR="007043EE" w:rsidRPr="00101562">
        <w:rPr>
          <w:rFonts w:ascii="Arial" w:hAnsi="Arial" w:cs="Arial"/>
          <w:i/>
          <w:color w:val="FF0000"/>
        </w:rPr>
        <w:t xml:space="preserve"> scale is included – see section 9]</w:t>
      </w:r>
    </w:p>
    <w:p w14:paraId="1E1FBD62" w14:textId="167ED55B" w:rsidR="7F2A37BA" w:rsidRPr="00101562" w:rsidRDefault="7F2A37BA" w:rsidP="001D0AA3">
      <w:pPr>
        <w:jc w:val="both"/>
        <w:rPr>
          <w:rFonts w:ascii="Arial" w:hAnsi="Arial" w:cs="Arial"/>
          <w:i/>
          <w:color w:val="808080" w:themeColor="background1" w:themeShade="80"/>
          <w:szCs w:val="24"/>
        </w:rPr>
      </w:pPr>
    </w:p>
    <w:p w14:paraId="0AFA7DB4" w14:textId="77777777" w:rsidR="00B626A1" w:rsidRPr="00101562" w:rsidRDefault="00B626A1" w:rsidP="001D0AA3">
      <w:pPr>
        <w:jc w:val="both"/>
        <w:rPr>
          <w:rFonts w:ascii="Arial" w:hAnsi="Arial" w:cs="Arial"/>
          <w:i/>
          <w:color w:val="A6A6A6" w:themeColor="background1" w:themeShade="A6"/>
          <w:szCs w:val="24"/>
        </w:rPr>
        <w:sectPr w:rsidR="00B626A1" w:rsidRPr="00101562" w:rsidSect="00CA223F">
          <w:headerReference w:type="default" r:id="rId45"/>
          <w:footerReference w:type="default" r:id="rId46"/>
          <w:headerReference w:type="first" r:id="rId47"/>
          <w:footerReference w:type="first" r:id="rId48"/>
          <w:pgSz w:w="11906" w:h="16838"/>
          <w:pgMar w:top="1440" w:right="1440" w:bottom="1440" w:left="1440" w:header="708" w:footer="708" w:gutter="0"/>
          <w:cols w:space="708"/>
          <w:titlePg/>
          <w:docGrid w:linePitch="360"/>
        </w:sectPr>
      </w:pPr>
    </w:p>
    <w:p w14:paraId="04ABCBD7" w14:textId="1CE15159" w:rsidR="00977032" w:rsidRPr="00101562" w:rsidRDefault="00977032" w:rsidP="001D0AA3">
      <w:pPr>
        <w:jc w:val="both"/>
        <w:rPr>
          <w:rFonts w:ascii="Arial" w:hAnsi="Arial" w:cs="Arial"/>
          <w:i/>
          <w:color w:val="A6A6A6" w:themeColor="background1" w:themeShade="A6"/>
          <w:szCs w:val="24"/>
        </w:rPr>
      </w:pPr>
    </w:p>
    <w:p w14:paraId="51B6AC25" w14:textId="1C2A911B" w:rsidR="00C96EF3" w:rsidRPr="00101562" w:rsidRDefault="7F2A37BA" w:rsidP="009D267E">
      <w:pPr>
        <w:pStyle w:val="Heading1"/>
        <w:rPr>
          <w:rFonts w:ascii="Arial" w:hAnsi="Arial" w:cs="Arial"/>
        </w:rPr>
      </w:pPr>
      <w:bookmarkStart w:id="41" w:name="_Toc113870783"/>
      <w:r w:rsidRPr="00101562">
        <w:rPr>
          <w:rFonts w:ascii="Arial" w:hAnsi="Arial" w:cs="Arial"/>
        </w:rPr>
        <w:t>Learning Planner</w:t>
      </w:r>
      <w:bookmarkEnd w:id="41"/>
      <w:r w:rsidRPr="00101562">
        <w:rPr>
          <w:rFonts w:ascii="Arial" w:hAnsi="Arial" w:cs="Arial"/>
        </w:rPr>
        <w:t xml:space="preserve"> </w:t>
      </w:r>
    </w:p>
    <w:p w14:paraId="280D83E3" w14:textId="0FE20525" w:rsidR="003640FE" w:rsidRPr="00101562" w:rsidRDefault="003640FE" w:rsidP="003640FE">
      <w:pPr>
        <w:rPr>
          <w:rFonts w:ascii="Arial" w:hAnsi="Arial" w:cs="Arial"/>
          <w:bCs/>
          <w:i/>
          <w:color w:val="FF0000"/>
          <w:szCs w:val="24"/>
          <w:lang w:eastAsia="en-GB"/>
        </w:rPr>
      </w:pPr>
      <w:r w:rsidRPr="00101562">
        <w:rPr>
          <w:rFonts w:ascii="Arial" w:hAnsi="Arial" w:cs="Arial"/>
          <w:i/>
          <w:iCs/>
          <w:color w:val="FF0000"/>
          <w:sz w:val="22"/>
        </w:rPr>
        <w:t xml:space="preserve">Please distinguish between online and </w:t>
      </w:r>
      <w:r w:rsidR="00C32CC5" w:rsidRPr="00101562">
        <w:rPr>
          <w:rFonts w:ascii="Arial" w:hAnsi="Arial" w:cs="Arial"/>
          <w:i/>
          <w:iCs/>
          <w:color w:val="FF0000"/>
          <w:sz w:val="22"/>
        </w:rPr>
        <w:t>on-campus in person</w:t>
      </w:r>
      <w:r w:rsidRPr="00101562">
        <w:rPr>
          <w:rFonts w:ascii="Arial" w:hAnsi="Arial" w:cs="Arial"/>
          <w:i/>
          <w:iCs/>
          <w:color w:val="FF0000"/>
          <w:sz w:val="22"/>
        </w:rPr>
        <w:t xml:space="preserve"> delivery</w:t>
      </w:r>
      <w:r w:rsidR="007043EE" w:rsidRPr="00101562">
        <w:rPr>
          <w:rFonts w:ascii="Arial" w:hAnsi="Arial" w:cs="Arial"/>
          <w:bCs/>
          <w:i/>
          <w:color w:val="FF0000"/>
          <w:szCs w:val="24"/>
          <w:lang w:eastAsia="en-GB"/>
        </w:rPr>
        <w:t>, refer to the</w:t>
      </w:r>
      <w:r w:rsidR="007043EE" w:rsidRPr="00101562">
        <w:rPr>
          <w:rFonts w:ascii="Arial" w:hAnsi="Arial" w:cs="Arial"/>
          <w:b/>
          <w:bCs/>
          <w:i/>
          <w:color w:val="FF0000"/>
          <w:szCs w:val="24"/>
          <w:lang w:eastAsia="en-GB"/>
        </w:rPr>
        <w:t xml:space="preserve"> </w:t>
      </w:r>
      <w:hyperlink r:id="rId49" w:history="1">
        <w:r w:rsidR="007043EE" w:rsidRPr="00101562">
          <w:rPr>
            <w:rStyle w:val="Hyperlink"/>
            <w:rFonts w:ascii="Arial" w:hAnsi="Arial" w:cs="Arial"/>
            <w:b/>
            <w:bCs/>
            <w:i/>
            <w:szCs w:val="24"/>
            <w:lang w:eastAsia="en-GB"/>
          </w:rPr>
          <w:t>Blended Learning Principles</w:t>
        </w:r>
      </w:hyperlink>
      <w:r w:rsidR="007043EE" w:rsidRPr="00101562">
        <w:rPr>
          <w:rFonts w:ascii="Arial" w:hAnsi="Arial" w:cs="Arial"/>
          <w:b/>
          <w:bCs/>
          <w:i/>
          <w:color w:val="FF0000"/>
          <w:szCs w:val="24"/>
          <w:lang w:eastAsia="en-GB"/>
        </w:rPr>
        <w:t xml:space="preserve"> </w:t>
      </w:r>
      <w:r w:rsidR="007043EE" w:rsidRPr="00101562">
        <w:rPr>
          <w:rFonts w:ascii="Arial" w:hAnsi="Arial" w:cs="Arial"/>
          <w:bCs/>
          <w:i/>
          <w:color w:val="FF0000"/>
          <w:szCs w:val="24"/>
          <w:lang w:eastAsia="en-GB"/>
        </w:rPr>
        <w:t xml:space="preserve">2022-23 for further information] </w:t>
      </w:r>
    </w:p>
    <w:p w14:paraId="53D1383D" w14:textId="77777777" w:rsidR="000E0562" w:rsidRPr="00101562" w:rsidRDefault="000E0562" w:rsidP="000E0562">
      <w:pPr>
        <w:rPr>
          <w:rFonts w:ascii="Arial" w:hAnsi="Arial" w:cs="Arial"/>
          <w:i/>
          <w:color w:val="000000" w:themeColor="text1"/>
          <w:highlight w:val="yellow"/>
        </w:rPr>
      </w:pPr>
      <w:r w:rsidRPr="00101562">
        <w:rPr>
          <w:rFonts w:ascii="Arial" w:hAnsi="Arial" w:cs="Arial"/>
          <w:i/>
          <w:color w:val="000000" w:themeColor="text1"/>
          <w:highlight w:val="yellow"/>
        </w:rPr>
        <w:t>Please include a module schedule with details of what topics are covered when and any information relevant to the session. Give guidance in what students need to complete regularly.</w:t>
      </w:r>
    </w:p>
    <w:p w14:paraId="1C676CA1" w14:textId="68D180BF" w:rsidR="000E0562" w:rsidRPr="00101562" w:rsidRDefault="000E0562" w:rsidP="000E0562">
      <w:pPr>
        <w:rPr>
          <w:rFonts w:ascii="Arial" w:hAnsi="Arial" w:cs="Arial"/>
          <w:i/>
          <w:color w:val="000000" w:themeColor="text1"/>
        </w:rPr>
      </w:pPr>
      <w:r w:rsidRPr="00101562">
        <w:rPr>
          <w:rFonts w:ascii="Arial" w:hAnsi="Arial" w:cs="Arial"/>
          <w:i/>
          <w:color w:val="000000" w:themeColor="text1"/>
          <w:highlight w:val="yellow"/>
        </w:rPr>
        <w:t>This could be done week by week or by block of weeks. We recommend you indicate who will lead the sessions and give details of any work expected of the student before the session. Also highlight assessment and feedback points.</w:t>
      </w:r>
      <w:r w:rsidRPr="00101562">
        <w:rPr>
          <w:rFonts w:ascii="Arial" w:hAnsi="Arial" w:cs="Arial"/>
          <w:i/>
          <w:color w:val="000000" w:themeColor="text1"/>
        </w:rPr>
        <w:t xml:space="preserve"> </w:t>
      </w:r>
    </w:p>
    <w:p w14:paraId="1E723A2F" w14:textId="77777777" w:rsidR="000E0562" w:rsidRPr="00101562" w:rsidRDefault="000E0562" w:rsidP="000E0562">
      <w:pPr>
        <w:rPr>
          <w:rFonts w:ascii="Arial" w:hAnsi="Arial" w:cs="Arial"/>
          <w:i/>
          <w:color w:val="000000" w:themeColor="text1"/>
          <w:highlight w:val="yellow"/>
        </w:rPr>
      </w:pPr>
      <w:r w:rsidRPr="00101562">
        <w:rPr>
          <w:rFonts w:ascii="Arial" w:hAnsi="Arial" w:cs="Arial"/>
          <w:i/>
          <w:color w:val="000000" w:themeColor="text1"/>
          <w:highlight w:val="yellow"/>
        </w:rPr>
        <w:t>Please note that the student activity section should cover all learning activities including online activities and reading along with other work set.</w:t>
      </w:r>
    </w:p>
    <w:p w14:paraId="1F2EF15F" w14:textId="77777777" w:rsidR="000E0562" w:rsidRPr="00101562" w:rsidRDefault="000E0562" w:rsidP="000E0562">
      <w:pPr>
        <w:rPr>
          <w:rFonts w:ascii="Arial" w:hAnsi="Arial" w:cs="Arial"/>
          <w:i/>
          <w:color w:val="000000" w:themeColor="text1"/>
          <w:highlight w:val="yellow"/>
        </w:rPr>
      </w:pPr>
      <w:r w:rsidRPr="00101562">
        <w:rPr>
          <w:rFonts w:ascii="Arial" w:hAnsi="Arial" w:cs="Arial"/>
          <w:i/>
          <w:color w:val="000000" w:themeColor="text1"/>
          <w:highlight w:val="yellow"/>
        </w:rPr>
        <w:t>You may also wish to link the assessment and feedback to the modules learning outcomes to demonstrate when they have been achieved.</w:t>
      </w:r>
    </w:p>
    <w:p w14:paraId="66EE8A3F" w14:textId="77777777" w:rsidR="000E0562" w:rsidRPr="00101562" w:rsidRDefault="000E0562" w:rsidP="000E0562">
      <w:pPr>
        <w:rPr>
          <w:rFonts w:ascii="Arial" w:hAnsi="Arial" w:cs="Arial"/>
          <w:i/>
          <w:color w:val="000000" w:themeColor="text1"/>
        </w:rPr>
      </w:pPr>
      <w:r w:rsidRPr="00101562">
        <w:rPr>
          <w:rFonts w:ascii="Arial" w:hAnsi="Arial" w:cs="Arial"/>
          <w:i/>
          <w:color w:val="000000" w:themeColor="text1"/>
          <w:highlight w:val="yellow"/>
        </w:rPr>
        <w:t>This could be done in the form of a table, example below.</w:t>
      </w:r>
      <w:r w:rsidRPr="00101562">
        <w:rPr>
          <w:rFonts w:ascii="Arial" w:hAnsi="Arial" w:cs="Arial"/>
          <w:i/>
          <w:color w:val="000000" w:themeColor="text1"/>
          <w:highlight w:val="yellow"/>
        </w:rPr>
        <w:t> </w:t>
      </w:r>
    </w:p>
    <w:p w14:paraId="48451CE4" w14:textId="77777777" w:rsidR="000E0562" w:rsidRPr="00101562" w:rsidRDefault="000E0562" w:rsidP="000E0562">
      <w:pPr>
        <w:rPr>
          <w:rFonts w:ascii="Arial" w:hAnsi="Arial" w:cs="Arial"/>
          <w:i/>
          <w:color w:val="A6A6A6" w:themeColor="background1" w:themeShade="A6"/>
        </w:rPr>
      </w:pPr>
    </w:p>
    <w:p w14:paraId="6CEC0BDE" w14:textId="77777777" w:rsidR="000E0562" w:rsidRPr="00101562" w:rsidRDefault="000E0562" w:rsidP="003640FE">
      <w:pPr>
        <w:rPr>
          <w:rFonts w:ascii="Arial" w:hAnsi="Arial" w:cs="Arial"/>
          <w:i/>
          <w:iCs/>
          <w:color w:val="FF0000"/>
          <w:sz w:val="22"/>
        </w:rPr>
      </w:pPr>
    </w:p>
    <w:tbl>
      <w:tblPr>
        <w:tblW w:w="99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912"/>
        <w:gridCol w:w="1722"/>
        <w:gridCol w:w="1825"/>
        <w:gridCol w:w="683"/>
        <w:gridCol w:w="1647"/>
        <w:gridCol w:w="1825"/>
      </w:tblGrid>
      <w:tr w:rsidR="000E0562" w:rsidRPr="00101562" w14:paraId="44FA9568" w14:textId="77777777" w:rsidTr="00303FB6">
        <w:trPr>
          <w:trHeight w:hRule="exact" w:val="1415"/>
        </w:trPr>
        <w:tc>
          <w:tcPr>
            <w:tcW w:w="1318" w:type="dxa"/>
            <w:tcBorders>
              <w:top w:val="single" w:sz="4" w:space="0" w:color="auto"/>
              <w:left w:val="single" w:sz="4" w:space="0" w:color="auto"/>
              <w:bottom w:val="single" w:sz="4" w:space="0" w:color="auto"/>
              <w:right w:val="single" w:sz="4" w:space="0" w:color="auto"/>
            </w:tcBorders>
            <w:shd w:val="clear" w:color="auto" w:fill="D52B1E"/>
          </w:tcPr>
          <w:p w14:paraId="7D4D16DF" w14:textId="77777777" w:rsidR="000E0562" w:rsidRPr="00101562" w:rsidRDefault="000E0562" w:rsidP="00303FB6">
            <w:pPr>
              <w:jc w:val="center"/>
              <w:rPr>
                <w:rFonts w:ascii="Arial" w:hAnsi="Arial" w:cs="Arial"/>
                <w:b/>
                <w:bCs/>
                <w:color w:val="FFFFFF" w:themeColor="background1"/>
                <w:sz w:val="22"/>
              </w:rPr>
            </w:pPr>
            <w:bookmarkStart w:id="42" w:name="_Hlk105509028"/>
            <w:r w:rsidRPr="00101562">
              <w:rPr>
                <w:rFonts w:ascii="Arial" w:hAnsi="Arial" w:cs="Arial"/>
                <w:b/>
                <w:bCs/>
                <w:color w:val="FFFFFF" w:themeColor="background1"/>
                <w:sz w:val="22"/>
              </w:rPr>
              <w:t>Week beginning</w:t>
            </w:r>
          </w:p>
        </w:tc>
        <w:tc>
          <w:tcPr>
            <w:tcW w:w="912" w:type="dxa"/>
            <w:tcBorders>
              <w:top w:val="single" w:sz="4" w:space="0" w:color="auto"/>
              <w:left w:val="single" w:sz="4" w:space="0" w:color="auto"/>
              <w:bottom w:val="single" w:sz="4" w:space="0" w:color="auto"/>
              <w:right w:val="single" w:sz="4" w:space="0" w:color="auto"/>
            </w:tcBorders>
            <w:shd w:val="clear" w:color="auto" w:fill="D52B1E"/>
          </w:tcPr>
          <w:p w14:paraId="11736133" w14:textId="77777777" w:rsidR="000E0562" w:rsidRPr="00101562" w:rsidRDefault="000E0562" w:rsidP="00303FB6">
            <w:pPr>
              <w:jc w:val="center"/>
              <w:rPr>
                <w:rFonts w:ascii="Arial" w:hAnsi="Arial" w:cs="Arial"/>
                <w:b/>
                <w:bCs/>
                <w:color w:val="FFFFFF" w:themeColor="background1"/>
                <w:sz w:val="22"/>
              </w:rPr>
            </w:pPr>
            <w:r w:rsidRPr="00101562">
              <w:rPr>
                <w:rFonts w:ascii="Arial" w:hAnsi="Arial" w:cs="Arial"/>
                <w:b/>
                <w:bCs/>
                <w:color w:val="FFFFFF" w:themeColor="background1"/>
                <w:sz w:val="22"/>
              </w:rPr>
              <w:t>Week (s)</w:t>
            </w:r>
          </w:p>
        </w:tc>
        <w:tc>
          <w:tcPr>
            <w:tcW w:w="1722" w:type="dxa"/>
            <w:tcBorders>
              <w:top w:val="single" w:sz="4" w:space="0" w:color="auto"/>
              <w:left w:val="single" w:sz="4" w:space="0" w:color="auto"/>
              <w:bottom w:val="single" w:sz="4" w:space="0" w:color="auto"/>
              <w:right w:val="single" w:sz="4" w:space="0" w:color="auto"/>
            </w:tcBorders>
            <w:shd w:val="clear" w:color="auto" w:fill="D52B1E"/>
          </w:tcPr>
          <w:p w14:paraId="1264A27E" w14:textId="77777777" w:rsidR="000E0562" w:rsidRPr="00101562" w:rsidRDefault="000E0562" w:rsidP="00303FB6">
            <w:pPr>
              <w:jc w:val="center"/>
              <w:rPr>
                <w:rFonts w:ascii="Arial" w:hAnsi="Arial" w:cs="Arial"/>
                <w:b/>
                <w:bCs/>
                <w:color w:val="FFFFFF" w:themeColor="background1"/>
                <w:sz w:val="22"/>
              </w:rPr>
            </w:pPr>
            <w:r w:rsidRPr="00101562">
              <w:rPr>
                <w:rFonts w:ascii="Arial" w:hAnsi="Arial" w:cs="Arial"/>
                <w:b/>
                <w:bCs/>
                <w:color w:val="FFFFFF" w:themeColor="background1"/>
                <w:sz w:val="22"/>
              </w:rPr>
              <w:t>Lecture</w:t>
            </w:r>
          </w:p>
          <w:p w14:paraId="39BA81C2" w14:textId="77777777" w:rsidR="000E0562" w:rsidRPr="00101562" w:rsidRDefault="000E0562" w:rsidP="00303FB6">
            <w:pPr>
              <w:jc w:val="center"/>
              <w:rPr>
                <w:rFonts w:ascii="Arial" w:hAnsi="Arial" w:cs="Arial"/>
                <w:b/>
                <w:bCs/>
                <w:color w:val="FFFFFF" w:themeColor="background1"/>
                <w:sz w:val="22"/>
              </w:rPr>
            </w:pPr>
            <w:r w:rsidRPr="00101562">
              <w:rPr>
                <w:rStyle w:val="SubtleEmphasis"/>
                <w:rFonts w:ascii="Arial" w:hAnsi="Arial" w:cs="Arial"/>
                <w:color w:val="FFFFFF" w:themeColor="background1"/>
                <w:sz w:val="22"/>
              </w:rPr>
              <w:t>((please rename as appropriate)</w:t>
            </w:r>
          </w:p>
        </w:tc>
        <w:tc>
          <w:tcPr>
            <w:tcW w:w="1825" w:type="dxa"/>
            <w:tcBorders>
              <w:top w:val="single" w:sz="4" w:space="0" w:color="auto"/>
              <w:left w:val="single" w:sz="4" w:space="0" w:color="auto"/>
              <w:bottom w:val="single" w:sz="4" w:space="0" w:color="auto"/>
              <w:right w:val="single" w:sz="4" w:space="0" w:color="auto"/>
            </w:tcBorders>
            <w:shd w:val="clear" w:color="auto" w:fill="D52B1E"/>
          </w:tcPr>
          <w:p w14:paraId="4310BBFA" w14:textId="77777777" w:rsidR="000E0562" w:rsidRPr="00101562" w:rsidRDefault="000E0562" w:rsidP="00303FB6">
            <w:pPr>
              <w:jc w:val="center"/>
              <w:rPr>
                <w:rFonts w:ascii="Arial" w:hAnsi="Arial" w:cs="Arial"/>
                <w:b/>
                <w:bCs/>
                <w:color w:val="FFFFFF" w:themeColor="background1"/>
                <w:sz w:val="22"/>
              </w:rPr>
            </w:pPr>
            <w:r w:rsidRPr="00101562">
              <w:rPr>
                <w:rFonts w:ascii="Arial" w:hAnsi="Arial" w:cs="Arial"/>
                <w:b/>
                <w:bCs/>
                <w:color w:val="FFFFFF" w:themeColor="background1"/>
                <w:sz w:val="22"/>
              </w:rPr>
              <w:t>Workshop</w:t>
            </w:r>
          </w:p>
          <w:p w14:paraId="7408511D" w14:textId="77777777" w:rsidR="000E0562" w:rsidRPr="00101562" w:rsidRDefault="000E0562" w:rsidP="00303FB6">
            <w:pPr>
              <w:rPr>
                <w:rStyle w:val="SubtleEmphasis"/>
                <w:rFonts w:ascii="Arial" w:hAnsi="Arial" w:cs="Arial"/>
                <w:color w:val="FFFFFF" w:themeColor="background1"/>
                <w:sz w:val="22"/>
              </w:rPr>
            </w:pPr>
            <w:r w:rsidRPr="00101562">
              <w:rPr>
                <w:rStyle w:val="SubtleEmphasis"/>
                <w:rFonts w:ascii="Arial" w:hAnsi="Arial" w:cs="Arial"/>
                <w:color w:val="FFFFFF" w:themeColor="background1"/>
                <w:sz w:val="22"/>
              </w:rPr>
              <w:t>(please give detailed description of in-class activities for the day)</w:t>
            </w:r>
          </w:p>
        </w:tc>
        <w:tc>
          <w:tcPr>
            <w:tcW w:w="683" w:type="dxa"/>
            <w:tcBorders>
              <w:top w:val="single" w:sz="4" w:space="0" w:color="auto"/>
              <w:left w:val="single" w:sz="4" w:space="0" w:color="auto"/>
              <w:bottom w:val="single" w:sz="4" w:space="0" w:color="auto"/>
              <w:right w:val="single" w:sz="4" w:space="0" w:color="auto"/>
            </w:tcBorders>
            <w:shd w:val="clear" w:color="auto" w:fill="D52B1E"/>
          </w:tcPr>
          <w:p w14:paraId="7E1CC9EE" w14:textId="77777777" w:rsidR="000E0562" w:rsidRPr="00101562" w:rsidRDefault="000E0562" w:rsidP="00303FB6">
            <w:pPr>
              <w:jc w:val="center"/>
              <w:rPr>
                <w:rFonts w:ascii="Arial" w:hAnsi="Arial" w:cs="Arial"/>
                <w:b/>
                <w:bCs/>
                <w:color w:val="FFFFFF" w:themeColor="background1"/>
                <w:sz w:val="22"/>
              </w:rPr>
            </w:pPr>
            <w:r w:rsidRPr="00101562">
              <w:rPr>
                <w:rFonts w:ascii="Arial" w:hAnsi="Arial" w:cs="Arial"/>
                <w:b/>
                <w:bCs/>
                <w:color w:val="FFFFFF" w:themeColor="background1"/>
                <w:sz w:val="22"/>
              </w:rPr>
              <w:t>Staff</w:t>
            </w:r>
          </w:p>
        </w:tc>
        <w:tc>
          <w:tcPr>
            <w:tcW w:w="1647" w:type="dxa"/>
            <w:tcBorders>
              <w:top w:val="single" w:sz="4" w:space="0" w:color="auto"/>
              <w:left w:val="single" w:sz="4" w:space="0" w:color="auto"/>
              <w:bottom w:val="single" w:sz="4" w:space="0" w:color="auto"/>
              <w:right w:val="single" w:sz="4" w:space="0" w:color="auto"/>
            </w:tcBorders>
            <w:shd w:val="clear" w:color="auto" w:fill="D52B1E"/>
          </w:tcPr>
          <w:p w14:paraId="317BAE2A" w14:textId="77777777" w:rsidR="000E0562" w:rsidRPr="00101562" w:rsidRDefault="000E0562" w:rsidP="00303FB6">
            <w:pPr>
              <w:jc w:val="center"/>
              <w:rPr>
                <w:rFonts w:ascii="Arial" w:hAnsi="Arial" w:cs="Arial"/>
                <w:b/>
                <w:bCs/>
                <w:color w:val="FFFFFF" w:themeColor="background1"/>
                <w:sz w:val="22"/>
              </w:rPr>
            </w:pPr>
            <w:r w:rsidRPr="00101562">
              <w:rPr>
                <w:rFonts w:ascii="Arial" w:eastAsia="SimSun" w:hAnsi="Arial" w:cs="Arial"/>
                <w:b/>
                <w:bCs/>
                <w:color w:val="FFFFFF" w:themeColor="background1"/>
                <w:sz w:val="22"/>
              </w:rPr>
              <w:t>Student Activity</w:t>
            </w:r>
          </w:p>
        </w:tc>
        <w:tc>
          <w:tcPr>
            <w:tcW w:w="1825" w:type="dxa"/>
            <w:tcBorders>
              <w:top w:val="single" w:sz="4" w:space="0" w:color="auto"/>
              <w:left w:val="single" w:sz="4" w:space="0" w:color="auto"/>
              <w:bottom w:val="single" w:sz="4" w:space="0" w:color="auto"/>
              <w:right w:val="single" w:sz="4" w:space="0" w:color="auto"/>
            </w:tcBorders>
            <w:shd w:val="clear" w:color="auto" w:fill="D52B1E"/>
          </w:tcPr>
          <w:p w14:paraId="70D56117" w14:textId="77777777" w:rsidR="000E0562" w:rsidRPr="00101562" w:rsidRDefault="000E0562" w:rsidP="00303FB6">
            <w:pPr>
              <w:jc w:val="center"/>
              <w:rPr>
                <w:rFonts w:ascii="Arial" w:hAnsi="Arial" w:cs="Arial"/>
                <w:b/>
                <w:bCs/>
                <w:color w:val="FFFFFF" w:themeColor="background1"/>
                <w:sz w:val="22"/>
              </w:rPr>
            </w:pPr>
            <w:r w:rsidRPr="00101562">
              <w:rPr>
                <w:rFonts w:ascii="Arial" w:eastAsia="SimSun" w:hAnsi="Arial" w:cs="Arial"/>
                <w:b/>
                <w:bCs/>
                <w:color w:val="FFFFFF" w:themeColor="background1"/>
                <w:sz w:val="22"/>
                <w:shd w:val="clear" w:color="auto" w:fill="D52B1E"/>
              </w:rPr>
              <w:t>Assessment and feedback</w:t>
            </w:r>
          </w:p>
        </w:tc>
      </w:tr>
      <w:tr w:rsidR="000E0562" w:rsidRPr="00101562" w14:paraId="032B93F6" w14:textId="77777777" w:rsidTr="00303FB6">
        <w:trPr>
          <w:trHeight w:val="524"/>
        </w:trPr>
        <w:tc>
          <w:tcPr>
            <w:tcW w:w="1318" w:type="dxa"/>
          </w:tcPr>
          <w:p w14:paraId="5C429FE7" w14:textId="77777777" w:rsidR="000E0562" w:rsidRPr="00101562" w:rsidRDefault="000E0562" w:rsidP="00303FB6">
            <w:pPr>
              <w:jc w:val="center"/>
              <w:rPr>
                <w:rFonts w:ascii="Arial" w:hAnsi="Arial" w:cs="Arial"/>
                <w:sz w:val="22"/>
              </w:rPr>
            </w:pPr>
            <w:r w:rsidRPr="00101562">
              <w:rPr>
                <w:rFonts w:ascii="Arial" w:hAnsi="Arial" w:cs="Arial"/>
                <w:sz w:val="22"/>
              </w:rPr>
              <w:t>Oct 5th</w:t>
            </w:r>
          </w:p>
        </w:tc>
        <w:tc>
          <w:tcPr>
            <w:tcW w:w="912" w:type="dxa"/>
          </w:tcPr>
          <w:p w14:paraId="02FD5B0E" w14:textId="77777777" w:rsidR="000E0562" w:rsidRPr="00101562" w:rsidRDefault="000E0562" w:rsidP="00303FB6">
            <w:pPr>
              <w:jc w:val="center"/>
              <w:rPr>
                <w:rFonts w:ascii="Arial" w:hAnsi="Arial" w:cs="Arial"/>
                <w:color w:val="000000" w:themeColor="accent6"/>
                <w:sz w:val="22"/>
              </w:rPr>
            </w:pPr>
            <w:r w:rsidRPr="00101562">
              <w:rPr>
                <w:rFonts w:ascii="Arial" w:hAnsi="Arial" w:cs="Arial"/>
                <w:color w:val="000000" w:themeColor="accent6"/>
                <w:sz w:val="22"/>
              </w:rPr>
              <w:t>1</w:t>
            </w:r>
          </w:p>
        </w:tc>
        <w:tc>
          <w:tcPr>
            <w:tcW w:w="1722" w:type="dxa"/>
          </w:tcPr>
          <w:p w14:paraId="4C9ADE69"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Discrete probability: counting methods</w:t>
            </w:r>
          </w:p>
        </w:tc>
        <w:tc>
          <w:tcPr>
            <w:tcW w:w="1825" w:type="dxa"/>
          </w:tcPr>
          <w:p w14:paraId="6C533012"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Calculating probabilities.</w:t>
            </w:r>
          </w:p>
          <w:p w14:paraId="4E680FC9"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 xml:space="preserve">Discuss properties of distributions. </w:t>
            </w:r>
          </w:p>
          <w:p w14:paraId="09326591"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Meet the SLAs</w:t>
            </w:r>
          </w:p>
        </w:tc>
        <w:tc>
          <w:tcPr>
            <w:tcW w:w="683" w:type="dxa"/>
          </w:tcPr>
          <w:p w14:paraId="6D6F3374" w14:textId="77777777" w:rsidR="000E0562" w:rsidRPr="00101562" w:rsidRDefault="000E0562" w:rsidP="00303FB6">
            <w:pPr>
              <w:jc w:val="center"/>
              <w:rPr>
                <w:rFonts w:ascii="Arial" w:hAnsi="Arial" w:cs="Arial"/>
                <w:color w:val="000000"/>
                <w:sz w:val="22"/>
              </w:rPr>
            </w:pPr>
            <w:r w:rsidRPr="00101562">
              <w:rPr>
                <w:rFonts w:ascii="Arial" w:hAnsi="Arial" w:cs="Arial"/>
                <w:color w:val="000000"/>
                <w:sz w:val="22"/>
              </w:rPr>
              <w:t>AM</w:t>
            </w:r>
          </w:p>
        </w:tc>
        <w:tc>
          <w:tcPr>
            <w:tcW w:w="1647" w:type="dxa"/>
          </w:tcPr>
          <w:p w14:paraId="5E15E9CA"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 xml:space="preserve">Review probability unit 1. </w:t>
            </w:r>
          </w:p>
          <w:p w14:paraId="09B6E5F1"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Compete extension activities.</w:t>
            </w:r>
          </w:p>
          <w:p w14:paraId="48A0162F"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Seek advice from tutors or SLAs.</w:t>
            </w:r>
          </w:p>
        </w:tc>
        <w:tc>
          <w:tcPr>
            <w:tcW w:w="1825" w:type="dxa"/>
          </w:tcPr>
          <w:p w14:paraId="407FD56D"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Select presentation topic and notify module leader</w:t>
            </w:r>
          </w:p>
        </w:tc>
      </w:tr>
      <w:tr w:rsidR="000E0562" w:rsidRPr="00101562" w14:paraId="6116DB26" w14:textId="77777777" w:rsidTr="00303FB6">
        <w:trPr>
          <w:trHeight w:val="524"/>
        </w:trPr>
        <w:tc>
          <w:tcPr>
            <w:tcW w:w="1318" w:type="dxa"/>
          </w:tcPr>
          <w:p w14:paraId="39D80448" w14:textId="77777777" w:rsidR="000E0562" w:rsidRPr="00101562" w:rsidRDefault="000E0562" w:rsidP="00303FB6">
            <w:pPr>
              <w:jc w:val="center"/>
              <w:rPr>
                <w:rFonts w:ascii="Arial" w:hAnsi="Arial" w:cs="Arial"/>
                <w:sz w:val="22"/>
              </w:rPr>
            </w:pPr>
          </w:p>
        </w:tc>
        <w:tc>
          <w:tcPr>
            <w:tcW w:w="912" w:type="dxa"/>
          </w:tcPr>
          <w:p w14:paraId="2F2915AD" w14:textId="77777777" w:rsidR="000E0562" w:rsidRPr="00101562" w:rsidRDefault="000E0562" w:rsidP="00303FB6">
            <w:pPr>
              <w:jc w:val="center"/>
              <w:rPr>
                <w:rFonts w:ascii="Arial" w:hAnsi="Arial" w:cs="Arial"/>
                <w:color w:val="000000" w:themeColor="accent6"/>
                <w:sz w:val="22"/>
              </w:rPr>
            </w:pPr>
            <w:r w:rsidRPr="00101562">
              <w:rPr>
                <w:rFonts w:ascii="Arial" w:hAnsi="Arial" w:cs="Arial"/>
                <w:color w:val="000000" w:themeColor="accent6"/>
                <w:sz w:val="22"/>
              </w:rPr>
              <w:t>2 - 7</w:t>
            </w:r>
          </w:p>
        </w:tc>
        <w:tc>
          <w:tcPr>
            <w:tcW w:w="1722" w:type="dxa"/>
          </w:tcPr>
          <w:p w14:paraId="56315E52"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 xml:space="preserve">Binomial, Hypergeometric, and Poisson distributions </w:t>
            </w:r>
          </w:p>
        </w:tc>
        <w:tc>
          <w:tcPr>
            <w:tcW w:w="1825" w:type="dxa"/>
          </w:tcPr>
          <w:p w14:paraId="3EFC4CC7"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 xml:space="preserve">Identifying suitable probability distributions to </w:t>
            </w:r>
            <w:r w:rsidRPr="00101562">
              <w:rPr>
                <w:rFonts w:ascii="Arial" w:hAnsi="Arial" w:cs="Arial"/>
                <w:color w:val="000000"/>
                <w:sz w:val="22"/>
              </w:rPr>
              <w:lastRenderedPageBreak/>
              <w:t>model situations.</w:t>
            </w:r>
          </w:p>
          <w:p w14:paraId="701A31BA"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Use computers to model them.</w:t>
            </w:r>
          </w:p>
        </w:tc>
        <w:tc>
          <w:tcPr>
            <w:tcW w:w="683" w:type="dxa"/>
          </w:tcPr>
          <w:p w14:paraId="37F298B1" w14:textId="77777777" w:rsidR="000E0562" w:rsidRPr="00101562" w:rsidRDefault="000E0562" w:rsidP="00303FB6">
            <w:pPr>
              <w:jc w:val="center"/>
              <w:rPr>
                <w:rFonts w:ascii="Arial" w:hAnsi="Arial" w:cs="Arial"/>
                <w:color w:val="000000"/>
                <w:sz w:val="22"/>
              </w:rPr>
            </w:pPr>
            <w:r w:rsidRPr="00101562">
              <w:rPr>
                <w:rFonts w:ascii="Arial" w:hAnsi="Arial" w:cs="Arial"/>
                <w:color w:val="000000"/>
                <w:sz w:val="22"/>
              </w:rPr>
              <w:lastRenderedPageBreak/>
              <w:t>AM/ NS</w:t>
            </w:r>
          </w:p>
        </w:tc>
        <w:tc>
          <w:tcPr>
            <w:tcW w:w="1647" w:type="dxa"/>
          </w:tcPr>
          <w:p w14:paraId="70D89C55"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Watch screen casts on My Learning page.</w:t>
            </w:r>
          </w:p>
          <w:p w14:paraId="40F26782" w14:textId="77777777" w:rsidR="000E0562" w:rsidRPr="00101562" w:rsidRDefault="000E0562" w:rsidP="00303FB6">
            <w:pPr>
              <w:rPr>
                <w:rFonts w:ascii="Arial" w:hAnsi="Arial" w:cs="Arial"/>
                <w:color w:val="000000"/>
                <w:sz w:val="22"/>
              </w:rPr>
            </w:pPr>
            <w:r w:rsidRPr="00101562">
              <w:rPr>
                <w:rFonts w:ascii="Arial" w:hAnsi="Arial" w:cs="Arial"/>
                <w:color w:val="000000"/>
                <w:sz w:val="22"/>
              </w:rPr>
              <w:lastRenderedPageBreak/>
              <w:t>Work on assessment task and seek guidance form tutors, and GAAs.</w:t>
            </w:r>
          </w:p>
          <w:p w14:paraId="2E79BF2B" w14:textId="77777777" w:rsidR="000E0562" w:rsidRPr="00101562" w:rsidRDefault="000E0562" w:rsidP="00303FB6">
            <w:pPr>
              <w:rPr>
                <w:rFonts w:ascii="Arial" w:hAnsi="Arial" w:cs="Arial"/>
                <w:color w:val="000000"/>
                <w:sz w:val="22"/>
              </w:rPr>
            </w:pPr>
          </w:p>
        </w:tc>
        <w:tc>
          <w:tcPr>
            <w:tcW w:w="1825" w:type="dxa"/>
          </w:tcPr>
          <w:p w14:paraId="0FA79F67" w14:textId="77777777" w:rsidR="000E0562" w:rsidRPr="00101562" w:rsidRDefault="000E0562" w:rsidP="00303FB6">
            <w:pPr>
              <w:rPr>
                <w:rFonts w:ascii="Arial" w:hAnsi="Arial" w:cs="Arial"/>
                <w:color w:val="000000"/>
                <w:sz w:val="22"/>
              </w:rPr>
            </w:pPr>
            <w:r w:rsidRPr="00101562">
              <w:rPr>
                <w:rFonts w:ascii="Arial" w:hAnsi="Arial" w:cs="Arial"/>
                <w:color w:val="000000"/>
                <w:sz w:val="22"/>
              </w:rPr>
              <w:lastRenderedPageBreak/>
              <w:t>Individual Assessment task 1 released online.</w:t>
            </w:r>
          </w:p>
          <w:p w14:paraId="2C9AF089" w14:textId="77777777" w:rsidR="000E0562" w:rsidRPr="00101562" w:rsidRDefault="000E0562" w:rsidP="00303FB6">
            <w:pPr>
              <w:rPr>
                <w:rFonts w:ascii="Arial" w:hAnsi="Arial" w:cs="Arial"/>
                <w:color w:val="000000"/>
                <w:sz w:val="22"/>
              </w:rPr>
            </w:pPr>
            <w:r w:rsidRPr="00101562">
              <w:rPr>
                <w:rFonts w:ascii="Arial" w:hAnsi="Arial" w:cs="Arial"/>
                <w:color w:val="000000"/>
                <w:sz w:val="22"/>
              </w:rPr>
              <w:lastRenderedPageBreak/>
              <w:t>Download and work on activities 1 and 2.</w:t>
            </w:r>
          </w:p>
          <w:p w14:paraId="4F0A8180" w14:textId="77777777" w:rsidR="000E0562" w:rsidRPr="00101562" w:rsidRDefault="000E0562" w:rsidP="00303FB6">
            <w:pPr>
              <w:rPr>
                <w:rFonts w:ascii="Arial" w:hAnsi="Arial" w:cs="Arial"/>
                <w:color w:val="000000"/>
                <w:sz w:val="22"/>
              </w:rPr>
            </w:pPr>
          </w:p>
        </w:tc>
      </w:tr>
      <w:tr w:rsidR="000E0562" w:rsidRPr="00101562" w14:paraId="2523A3D7" w14:textId="77777777" w:rsidTr="00303FB6">
        <w:trPr>
          <w:trHeight w:val="524"/>
        </w:trPr>
        <w:tc>
          <w:tcPr>
            <w:tcW w:w="1318" w:type="dxa"/>
          </w:tcPr>
          <w:p w14:paraId="44E21DDE" w14:textId="77777777" w:rsidR="000E0562" w:rsidRPr="00101562" w:rsidRDefault="000E0562" w:rsidP="00303FB6">
            <w:pPr>
              <w:jc w:val="center"/>
              <w:rPr>
                <w:rFonts w:ascii="Arial" w:hAnsi="Arial" w:cs="Arial"/>
                <w:sz w:val="22"/>
              </w:rPr>
            </w:pPr>
          </w:p>
        </w:tc>
        <w:tc>
          <w:tcPr>
            <w:tcW w:w="912" w:type="dxa"/>
          </w:tcPr>
          <w:p w14:paraId="31A0980E" w14:textId="77777777" w:rsidR="000E0562" w:rsidRPr="00101562" w:rsidRDefault="000E0562" w:rsidP="00303FB6">
            <w:pPr>
              <w:jc w:val="center"/>
              <w:rPr>
                <w:rFonts w:ascii="Arial" w:hAnsi="Arial" w:cs="Arial"/>
                <w:color w:val="000000" w:themeColor="accent6"/>
                <w:sz w:val="22"/>
              </w:rPr>
            </w:pPr>
            <w:r w:rsidRPr="00101562">
              <w:rPr>
                <w:rFonts w:ascii="Arial" w:hAnsi="Arial" w:cs="Arial"/>
                <w:color w:val="000000" w:themeColor="accent6"/>
                <w:sz w:val="22"/>
              </w:rPr>
              <w:t>8</w:t>
            </w:r>
          </w:p>
        </w:tc>
        <w:tc>
          <w:tcPr>
            <w:tcW w:w="1722" w:type="dxa"/>
          </w:tcPr>
          <w:p w14:paraId="78F612B8"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Review week</w:t>
            </w:r>
          </w:p>
        </w:tc>
        <w:tc>
          <w:tcPr>
            <w:tcW w:w="1825" w:type="dxa"/>
          </w:tcPr>
          <w:p w14:paraId="1339218B" w14:textId="77777777" w:rsidR="000E0562" w:rsidRPr="00101562" w:rsidRDefault="000E0562" w:rsidP="00303FB6">
            <w:pPr>
              <w:rPr>
                <w:rFonts w:ascii="Arial" w:hAnsi="Arial" w:cs="Arial"/>
                <w:color w:val="000000"/>
                <w:sz w:val="22"/>
              </w:rPr>
            </w:pPr>
            <w:r w:rsidRPr="00101562">
              <w:rPr>
                <w:rFonts w:ascii="Arial" w:hAnsi="Arial" w:cs="Arial"/>
                <w:color w:val="000000"/>
                <w:sz w:val="22"/>
              </w:rPr>
              <w:t>Receive feedback on your progress with assessment tasks.</w:t>
            </w:r>
          </w:p>
        </w:tc>
        <w:tc>
          <w:tcPr>
            <w:tcW w:w="683" w:type="dxa"/>
          </w:tcPr>
          <w:p w14:paraId="11C89F5A" w14:textId="77777777" w:rsidR="000E0562" w:rsidRPr="00101562" w:rsidRDefault="000E0562" w:rsidP="00303FB6">
            <w:pPr>
              <w:jc w:val="center"/>
              <w:rPr>
                <w:rFonts w:ascii="Arial" w:hAnsi="Arial" w:cs="Arial"/>
                <w:color w:val="000000"/>
                <w:sz w:val="22"/>
              </w:rPr>
            </w:pPr>
          </w:p>
        </w:tc>
        <w:tc>
          <w:tcPr>
            <w:tcW w:w="1647" w:type="dxa"/>
          </w:tcPr>
          <w:p w14:paraId="5895E89B" w14:textId="77777777" w:rsidR="000E0562" w:rsidRPr="00101562" w:rsidRDefault="000E0562" w:rsidP="00303FB6">
            <w:pPr>
              <w:rPr>
                <w:rFonts w:ascii="Arial" w:hAnsi="Arial" w:cs="Arial"/>
                <w:color w:val="000000"/>
                <w:sz w:val="22"/>
              </w:rPr>
            </w:pPr>
          </w:p>
        </w:tc>
        <w:tc>
          <w:tcPr>
            <w:tcW w:w="1825" w:type="dxa"/>
          </w:tcPr>
          <w:p w14:paraId="0A0962E5" w14:textId="77777777" w:rsidR="000E0562" w:rsidRPr="00101562" w:rsidRDefault="000E0562" w:rsidP="00303FB6">
            <w:pPr>
              <w:rPr>
                <w:rFonts w:ascii="Arial" w:hAnsi="Arial" w:cs="Arial"/>
                <w:color w:val="000000"/>
                <w:sz w:val="22"/>
              </w:rPr>
            </w:pPr>
          </w:p>
        </w:tc>
      </w:tr>
      <w:tr w:rsidR="000E0562" w:rsidRPr="00101562" w14:paraId="46CEC604" w14:textId="77777777" w:rsidTr="00303FB6">
        <w:trPr>
          <w:trHeight w:val="524"/>
        </w:trPr>
        <w:tc>
          <w:tcPr>
            <w:tcW w:w="1318" w:type="dxa"/>
          </w:tcPr>
          <w:p w14:paraId="63512EDE" w14:textId="77777777" w:rsidR="000E0562" w:rsidRPr="00101562" w:rsidRDefault="000E0562" w:rsidP="00303FB6">
            <w:pPr>
              <w:jc w:val="center"/>
              <w:rPr>
                <w:rFonts w:ascii="Arial" w:hAnsi="Arial" w:cs="Arial"/>
                <w:sz w:val="22"/>
              </w:rPr>
            </w:pPr>
          </w:p>
        </w:tc>
        <w:tc>
          <w:tcPr>
            <w:tcW w:w="912" w:type="dxa"/>
          </w:tcPr>
          <w:p w14:paraId="3C7FEA98" w14:textId="77777777" w:rsidR="000E0562" w:rsidRPr="00101562" w:rsidRDefault="000E0562" w:rsidP="00303FB6">
            <w:pPr>
              <w:jc w:val="center"/>
              <w:rPr>
                <w:rFonts w:ascii="Arial" w:hAnsi="Arial" w:cs="Arial"/>
                <w:color w:val="000000" w:themeColor="accent6"/>
                <w:sz w:val="22"/>
              </w:rPr>
            </w:pPr>
            <w:r w:rsidRPr="00101562">
              <w:rPr>
                <w:rFonts w:ascii="Arial" w:hAnsi="Arial" w:cs="Arial"/>
                <w:color w:val="000000" w:themeColor="accent6"/>
                <w:sz w:val="22"/>
              </w:rPr>
              <w:t>9 - 13</w:t>
            </w:r>
          </w:p>
        </w:tc>
        <w:tc>
          <w:tcPr>
            <w:tcW w:w="1722" w:type="dxa"/>
          </w:tcPr>
          <w:p w14:paraId="12578AEF" w14:textId="77777777" w:rsidR="000E0562" w:rsidRPr="00101562" w:rsidRDefault="000E0562" w:rsidP="00303FB6">
            <w:pPr>
              <w:rPr>
                <w:rFonts w:ascii="Arial" w:hAnsi="Arial" w:cs="Arial"/>
                <w:color w:val="000000"/>
                <w:sz w:val="22"/>
              </w:rPr>
            </w:pPr>
          </w:p>
        </w:tc>
        <w:tc>
          <w:tcPr>
            <w:tcW w:w="1825" w:type="dxa"/>
          </w:tcPr>
          <w:p w14:paraId="4379B1C4" w14:textId="77777777" w:rsidR="000E0562" w:rsidRPr="00101562" w:rsidRDefault="000E0562" w:rsidP="00303FB6">
            <w:pPr>
              <w:rPr>
                <w:rFonts w:ascii="Arial" w:hAnsi="Arial" w:cs="Arial"/>
                <w:color w:val="000000"/>
                <w:sz w:val="22"/>
              </w:rPr>
            </w:pPr>
          </w:p>
        </w:tc>
        <w:tc>
          <w:tcPr>
            <w:tcW w:w="683" w:type="dxa"/>
          </w:tcPr>
          <w:p w14:paraId="2EA575DC" w14:textId="77777777" w:rsidR="000E0562" w:rsidRPr="00101562" w:rsidRDefault="000E0562" w:rsidP="00303FB6">
            <w:pPr>
              <w:jc w:val="center"/>
              <w:rPr>
                <w:rFonts w:ascii="Arial" w:hAnsi="Arial" w:cs="Arial"/>
                <w:color w:val="000000"/>
                <w:sz w:val="22"/>
              </w:rPr>
            </w:pPr>
          </w:p>
        </w:tc>
        <w:tc>
          <w:tcPr>
            <w:tcW w:w="1647" w:type="dxa"/>
          </w:tcPr>
          <w:p w14:paraId="1CA7419B" w14:textId="77777777" w:rsidR="000E0562" w:rsidRPr="00101562" w:rsidRDefault="000E0562" w:rsidP="00303FB6">
            <w:pPr>
              <w:rPr>
                <w:rFonts w:ascii="Arial" w:hAnsi="Arial" w:cs="Arial"/>
                <w:color w:val="000000"/>
                <w:sz w:val="22"/>
              </w:rPr>
            </w:pPr>
          </w:p>
        </w:tc>
        <w:tc>
          <w:tcPr>
            <w:tcW w:w="1825" w:type="dxa"/>
          </w:tcPr>
          <w:p w14:paraId="578C9220" w14:textId="77777777" w:rsidR="000E0562" w:rsidRPr="00101562" w:rsidRDefault="000E0562" w:rsidP="00303FB6">
            <w:pPr>
              <w:rPr>
                <w:rFonts w:ascii="Arial" w:hAnsi="Arial" w:cs="Arial"/>
                <w:color w:val="000000"/>
                <w:sz w:val="22"/>
              </w:rPr>
            </w:pPr>
          </w:p>
        </w:tc>
      </w:tr>
      <w:tr w:rsidR="000E0562" w:rsidRPr="00101562" w14:paraId="6F4D8EC7" w14:textId="77777777" w:rsidTr="00303FB6">
        <w:trPr>
          <w:trHeight w:val="524"/>
        </w:trPr>
        <w:tc>
          <w:tcPr>
            <w:tcW w:w="1318" w:type="dxa"/>
          </w:tcPr>
          <w:p w14:paraId="058F72FB" w14:textId="77777777" w:rsidR="000E0562" w:rsidRPr="00101562" w:rsidRDefault="000E0562" w:rsidP="00303FB6">
            <w:pPr>
              <w:jc w:val="center"/>
              <w:rPr>
                <w:rFonts w:ascii="Arial" w:hAnsi="Arial" w:cs="Arial"/>
                <w:sz w:val="22"/>
              </w:rPr>
            </w:pPr>
          </w:p>
        </w:tc>
        <w:tc>
          <w:tcPr>
            <w:tcW w:w="912" w:type="dxa"/>
          </w:tcPr>
          <w:p w14:paraId="6B3AAD65" w14:textId="77777777" w:rsidR="000E0562" w:rsidRPr="00101562" w:rsidRDefault="000E0562" w:rsidP="00303FB6">
            <w:pPr>
              <w:jc w:val="center"/>
              <w:rPr>
                <w:rFonts w:ascii="Arial" w:hAnsi="Arial" w:cs="Arial"/>
                <w:color w:val="000000" w:themeColor="accent6"/>
                <w:sz w:val="22"/>
              </w:rPr>
            </w:pPr>
            <w:r w:rsidRPr="00101562">
              <w:rPr>
                <w:rFonts w:ascii="Arial" w:hAnsi="Arial" w:cs="Arial"/>
                <w:color w:val="000000" w:themeColor="accent6"/>
                <w:sz w:val="22"/>
              </w:rPr>
              <w:t xml:space="preserve">Etc </w:t>
            </w:r>
            <w:proofErr w:type="spellStart"/>
            <w:r w:rsidRPr="00101562">
              <w:rPr>
                <w:rFonts w:ascii="Arial" w:hAnsi="Arial" w:cs="Arial"/>
                <w:color w:val="000000" w:themeColor="accent6"/>
                <w:sz w:val="22"/>
              </w:rPr>
              <w:t>etc</w:t>
            </w:r>
            <w:proofErr w:type="spellEnd"/>
          </w:p>
        </w:tc>
        <w:tc>
          <w:tcPr>
            <w:tcW w:w="1722" w:type="dxa"/>
          </w:tcPr>
          <w:p w14:paraId="451AEDF5" w14:textId="77777777" w:rsidR="000E0562" w:rsidRPr="00101562" w:rsidRDefault="000E0562" w:rsidP="00303FB6">
            <w:pPr>
              <w:rPr>
                <w:rFonts w:ascii="Arial" w:hAnsi="Arial" w:cs="Arial"/>
                <w:color w:val="000000"/>
                <w:sz w:val="22"/>
              </w:rPr>
            </w:pPr>
          </w:p>
        </w:tc>
        <w:tc>
          <w:tcPr>
            <w:tcW w:w="1825" w:type="dxa"/>
          </w:tcPr>
          <w:p w14:paraId="3527A9FE" w14:textId="77777777" w:rsidR="000E0562" w:rsidRPr="00101562" w:rsidRDefault="000E0562" w:rsidP="00303FB6">
            <w:pPr>
              <w:rPr>
                <w:rFonts w:ascii="Arial" w:hAnsi="Arial" w:cs="Arial"/>
                <w:color w:val="000000"/>
                <w:sz w:val="22"/>
              </w:rPr>
            </w:pPr>
          </w:p>
        </w:tc>
        <w:tc>
          <w:tcPr>
            <w:tcW w:w="683" w:type="dxa"/>
          </w:tcPr>
          <w:p w14:paraId="4DB154E2" w14:textId="77777777" w:rsidR="000E0562" w:rsidRPr="00101562" w:rsidRDefault="000E0562" w:rsidP="00303FB6">
            <w:pPr>
              <w:jc w:val="center"/>
              <w:rPr>
                <w:rFonts w:ascii="Arial" w:hAnsi="Arial" w:cs="Arial"/>
                <w:color w:val="000000"/>
                <w:sz w:val="22"/>
              </w:rPr>
            </w:pPr>
          </w:p>
        </w:tc>
        <w:tc>
          <w:tcPr>
            <w:tcW w:w="1647" w:type="dxa"/>
          </w:tcPr>
          <w:p w14:paraId="27123340" w14:textId="77777777" w:rsidR="000E0562" w:rsidRPr="00101562" w:rsidRDefault="000E0562" w:rsidP="00303FB6">
            <w:pPr>
              <w:rPr>
                <w:rFonts w:ascii="Arial" w:hAnsi="Arial" w:cs="Arial"/>
                <w:color w:val="000000"/>
                <w:sz w:val="22"/>
              </w:rPr>
            </w:pPr>
          </w:p>
        </w:tc>
        <w:tc>
          <w:tcPr>
            <w:tcW w:w="1825" w:type="dxa"/>
          </w:tcPr>
          <w:p w14:paraId="0044ED3B" w14:textId="77777777" w:rsidR="000E0562" w:rsidRPr="00101562" w:rsidRDefault="000E0562" w:rsidP="00303FB6">
            <w:pPr>
              <w:rPr>
                <w:rFonts w:ascii="Arial" w:hAnsi="Arial" w:cs="Arial"/>
                <w:color w:val="000000"/>
                <w:sz w:val="22"/>
              </w:rPr>
            </w:pPr>
          </w:p>
        </w:tc>
      </w:tr>
      <w:bookmarkEnd w:id="42"/>
    </w:tbl>
    <w:p w14:paraId="28CE00E5" w14:textId="0FDFE724" w:rsidR="00F01A23" w:rsidRPr="00101562" w:rsidRDefault="00F01A23" w:rsidP="00EF79D5">
      <w:pPr>
        <w:jc w:val="both"/>
        <w:rPr>
          <w:rFonts w:ascii="Arial" w:hAnsi="Arial" w:cs="Arial"/>
          <w:color w:val="7C7C7C" w:themeColor="background2" w:themeShade="80"/>
        </w:rPr>
      </w:pPr>
    </w:p>
    <w:p w14:paraId="5CC004CC" w14:textId="0B4B9A85" w:rsidR="002E4F74" w:rsidRPr="002B6317" w:rsidRDefault="002E4F74" w:rsidP="002B6317">
      <w:pPr>
        <w:pStyle w:val="Heading1"/>
        <w:rPr>
          <w:rFonts w:ascii="Arial" w:hAnsi="Arial" w:cs="Arial"/>
        </w:rPr>
      </w:pPr>
      <w:bookmarkStart w:id="43" w:name="_Toc79051923"/>
      <w:bookmarkStart w:id="44" w:name="_Toc113870784"/>
      <w:r w:rsidRPr="00101562">
        <w:rPr>
          <w:rFonts w:ascii="Arial" w:hAnsi="Arial" w:cs="Arial"/>
        </w:rPr>
        <w:t>University 20-point Scale</w:t>
      </w:r>
      <w:bookmarkEnd w:id="43"/>
      <w:bookmarkEnd w:id="44"/>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1"/>
        <w:gridCol w:w="2155"/>
        <w:gridCol w:w="4259"/>
      </w:tblGrid>
      <w:tr w:rsidR="0069333F" w:rsidRPr="00101562" w14:paraId="731149BC" w14:textId="77777777" w:rsidTr="0069333F">
        <w:trPr>
          <w:cantSplit/>
        </w:trPr>
        <w:tc>
          <w:tcPr>
            <w:tcW w:w="2093" w:type="dxa"/>
            <w:shd w:val="clear" w:color="auto" w:fill="000000" w:themeFill="accent6"/>
          </w:tcPr>
          <w:p w14:paraId="4D84E0D9" w14:textId="77777777" w:rsidR="002E4F74" w:rsidRPr="00101562" w:rsidRDefault="002E4F74" w:rsidP="005F4E18">
            <w:pPr>
              <w:jc w:val="center"/>
              <w:rPr>
                <w:rFonts w:ascii="Arial" w:hAnsi="Arial" w:cs="Arial"/>
                <w:b/>
                <w:color w:val="FFFFFF" w:themeColor="background1"/>
                <w:sz w:val="20"/>
                <w:szCs w:val="20"/>
              </w:rPr>
            </w:pPr>
            <w:r w:rsidRPr="00101562">
              <w:rPr>
                <w:rFonts w:ascii="Arial" w:hAnsi="Arial" w:cs="Arial"/>
                <w:b/>
                <w:color w:val="FFFFFF" w:themeColor="background1"/>
                <w:sz w:val="20"/>
                <w:szCs w:val="20"/>
              </w:rPr>
              <w:t>20-point scale</w:t>
            </w:r>
          </w:p>
        </w:tc>
        <w:tc>
          <w:tcPr>
            <w:tcW w:w="1841" w:type="dxa"/>
            <w:tcBorders>
              <w:top w:val="single" w:sz="4" w:space="0" w:color="auto"/>
              <w:left w:val="single" w:sz="4" w:space="0" w:color="auto"/>
              <w:bottom w:val="single" w:sz="4" w:space="0" w:color="auto"/>
              <w:right w:val="single" w:sz="4" w:space="0" w:color="auto"/>
            </w:tcBorders>
            <w:shd w:val="clear" w:color="auto" w:fill="000000" w:themeFill="accent6"/>
          </w:tcPr>
          <w:p w14:paraId="7DB2BD65" w14:textId="77777777" w:rsidR="002E4F74" w:rsidRPr="00101562" w:rsidRDefault="002E4F74" w:rsidP="005F4E18">
            <w:pPr>
              <w:pStyle w:val="Heading5"/>
              <w:rPr>
                <w:rFonts w:ascii="Arial" w:hAnsi="Arial" w:cs="Arial"/>
                <w:b/>
                <w:color w:val="FFFFFF" w:themeColor="background1"/>
                <w:sz w:val="20"/>
                <w:szCs w:val="20"/>
                <w:lang w:val="en-US"/>
              </w:rPr>
            </w:pPr>
            <w:r w:rsidRPr="00101562">
              <w:rPr>
                <w:rFonts w:ascii="Arial" w:hAnsi="Arial" w:cs="Arial"/>
                <w:b/>
                <w:color w:val="FFFFFF" w:themeColor="background1"/>
                <w:sz w:val="20"/>
                <w:szCs w:val="20"/>
                <w:lang w:val="en-US"/>
              </w:rPr>
              <w:t>General scale</w:t>
            </w:r>
          </w:p>
        </w:tc>
        <w:tc>
          <w:tcPr>
            <w:tcW w:w="2155" w:type="dxa"/>
            <w:tcBorders>
              <w:top w:val="single" w:sz="4" w:space="0" w:color="auto"/>
              <w:left w:val="single" w:sz="4" w:space="0" w:color="auto"/>
              <w:bottom w:val="single" w:sz="4" w:space="0" w:color="auto"/>
              <w:right w:val="single" w:sz="4" w:space="0" w:color="auto"/>
            </w:tcBorders>
            <w:shd w:val="clear" w:color="auto" w:fill="000000" w:themeFill="accent6"/>
          </w:tcPr>
          <w:p w14:paraId="4D18C05B" w14:textId="77777777" w:rsidR="002E4F74" w:rsidRPr="00101562" w:rsidRDefault="002E4F74" w:rsidP="005F4E18">
            <w:pPr>
              <w:pStyle w:val="Heading5"/>
              <w:jc w:val="center"/>
              <w:rPr>
                <w:rFonts w:ascii="Arial" w:hAnsi="Arial" w:cs="Arial"/>
                <w:b/>
                <w:color w:val="FFFFFF" w:themeColor="background1"/>
                <w:sz w:val="20"/>
                <w:szCs w:val="20"/>
                <w:lang w:val="en-US"/>
              </w:rPr>
            </w:pPr>
            <w:r w:rsidRPr="00101562">
              <w:rPr>
                <w:rFonts w:ascii="Arial" w:hAnsi="Arial" w:cs="Arial"/>
                <w:b/>
                <w:color w:val="FFFFFF" w:themeColor="background1"/>
                <w:sz w:val="20"/>
                <w:szCs w:val="20"/>
                <w:lang w:val="en-US"/>
              </w:rPr>
              <w:t>General scale (full ranges)</w:t>
            </w:r>
          </w:p>
        </w:tc>
        <w:tc>
          <w:tcPr>
            <w:tcW w:w="4259" w:type="dxa"/>
            <w:tcBorders>
              <w:top w:val="single" w:sz="4" w:space="0" w:color="auto"/>
              <w:left w:val="single" w:sz="4" w:space="0" w:color="auto"/>
              <w:bottom w:val="single" w:sz="4" w:space="0" w:color="auto"/>
              <w:right w:val="single" w:sz="4" w:space="0" w:color="auto"/>
            </w:tcBorders>
            <w:shd w:val="clear" w:color="auto" w:fill="000000" w:themeFill="accent6"/>
            <w:vAlign w:val="bottom"/>
          </w:tcPr>
          <w:p w14:paraId="499835DB" w14:textId="77777777" w:rsidR="002E4F74" w:rsidRPr="00101562" w:rsidRDefault="002E4F74" w:rsidP="005F4E18">
            <w:pPr>
              <w:jc w:val="center"/>
              <w:rPr>
                <w:rFonts w:ascii="Arial" w:hAnsi="Arial" w:cs="Arial"/>
                <w:b/>
                <w:bCs/>
                <w:color w:val="FFFFFF" w:themeColor="background1"/>
                <w:sz w:val="20"/>
                <w:szCs w:val="20"/>
                <w:lang w:eastAsia="en-GB"/>
              </w:rPr>
            </w:pPr>
            <w:r w:rsidRPr="00101562">
              <w:rPr>
                <w:rFonts w:ascii="Arial" w:hAnsi="Arial" w:cs="Arial"/>
                <w:b/>
                <w:bCs/>
                <w:color w:val="FFFFFF" w:themeColor="background1"/>
                <w:sz w:val="20"/>
                <w:szCs w:val="20"/>
                <w:lang w:eastAsia="en-GB"/>
              </w:rPr>
              <w:t xml:space="preserve">Percentage used for aggregation purposes only </w:t>
            </w:r>
          </w:p>
          <w:p w14:paraId="6F56E161" w14:textId="77777777" w:rsidR="002E4F74" w:rsidRPr="00101562" w:rsidRDefault="002E4F74" w:rsidP="005F4E18">
            <w:pPr>
              <w:jc w:val="center"/>
              <w:rPr>
                <w:rFonts w:ascii="Arial" w:hAnsi="Arial" w:cs="Arial"/>
                <w:color w:val="FFFFFF" w:themeColor="background1"/>
                <w:sz w:val="20"/>
                <w:szCs w:val="20"/>
              </w:rPr>
            </w:pPr>
            <w:r w:rsidRPr="00101562">
              <w:rPr>
                <w:rFonts w:ascii="Arial" w:hAnsi="Arial" w:cs="Arial"/>
                <w:bCs/>
                <w:color w:val="FFFFFF" w:themeColor="background1"/>
                <w:sz w:val="20"/>
                <w:szCs w:val="20"/>
                <w:lang w:eastAsia="en-GB"/>
              </w:rPr>
              <w:t xml:space="preserve">(for areas marking directly to the </w:t>
            </w:r>
            <w:proofErr w:type="gramStart"/>
            <w:r w:rsidRPr="00101562">
              <w:rPr>
                <w:rFonts w:ascii="Arial" w:hAnsi="Arial" w:cs="Arial"/>
                <w:bCs/>
                <w:color w:val="FFFFFF" w:themeColor="background1"/>
                <w:sz w:val="20"/>
                <w:szCs w:val="20"/>
                <w:lang w:eastAsia="en-GB"/>
              </w:rPr>
              <w:t>20 point</w:t>
            </w:r>
            <w:proofErr w:type="gramEnd"/>
            <w:r w:rsidRPr="00101562">
              <w:rPr>
                <w:rFonts w:ascii="Arial" w:hAnsi="Arial" w:cs="Arial"/>
                <w:bCs/>
                <w:color w:val="FFFFFF" w:themeColor="background1"/>
                <w:sz w:val="20"/>
                <w:szCs w:val="20"/>
                <w:lang w:eastAsia="en-GB"/>
              </w:rPr>
              <w:t xml:space="preserve"> scale on modules with multiple assessment components)</w:t>
            </w:r>
          </w:p>
        </w:tc>
      </w:tr>
      <w:tr w:rsidR="002E4F74" w:rsidRPr="00101562" w14:paraId="0FAA391E" w14:textId="77777777" w:rsidTr="0069333F">
        <w:trPr>
          <w:cantSplit/>
        </w:trPr>
        <w:tc>
          <w:tcPr>
            <w:tcW w:w="2093" w:type="dxa"/>
            <w:shd w:val="clear" w:color="auto" w:fill="FFFFFF" w:themeFill="background1"/>
          </w:tcPr>
          <w:p w14:paraId="7946A91B"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6D25BB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80% - 100%</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15F690"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79.50% - 100%</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A0E627" w14:textId="77777777" w:rsidR="002E4F74" w:rsidRPr="00101562" w:rsidRDefault="002E4F74" w:rsidP="005F4E18">
            <w:pPr>
              <w:jc w:val="center"/>
              <w:rPr>
                <w:rFonts w:ascii="Arial" w:hAnsi="Arial" w:cs="Arial"/>
                <w:bCs/>
                <w:sz w:val="20"/>
                <w:szCs w:val="20"/>
              </w:rPr>
            </w:pPr>
            <w:r w:rsidRPr="00101562">
              <w:rPr>
                <w:rFonts w:ascii="Arial" w:hAnsi="Arial" w:cs="Arial"/>
                <w:bCs/>
                <w:color w:val="000000"/>
                <w:sz w:val="20"/>
                <w:szCs w:val="20"/>
                <w:lang w:eastAsia="en-GB"/>
              </w:rPr>
              <w:t>90%</w:t>
            </w:r>
          </w:p>
        </w:tc>
      </w:tr>
      <w:tr w:rsidR="002E4F74" w:rsidRPr="00101562" w14:paraId="6396A376" w14:textId="77777777" w:rsidTr="0069333F">
        <w:trPr>
          <w:cantSplit/>
        </w:trPr>
        <w:tc>
          <w:tcPr>
            <w:tcW w:w="2093" w:type="dxa"/>
            <w:shd w:val="clear" w:color="auto" w:fill="FFFFFF" w:themeFill="background1"/>
          </w:tcPr>
          <w:p w14:paraId="105DEA4D"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2</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F23A80"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76% - 79%</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BB38F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75.50% - 79.49%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85F862" w14:textId="77777777" w:rsidR="002E4F74" w:rsidRPr="00101562" w:rsidRDefault="002E4F74" w:rsidP="005F4E18">
            <w:pPr>
              <w:jc w:val="center"/>
              <w:rPr>
                <w:rFonts w:ascii="Arial" w:hAnsi="Arial" w:cs="Arial"/>
                <w:bCs/>
                <w:sz w:val="20"/>
                <w:szCs w:val="20"/>
              </w:rPr>
            </w:pPr>
            <w:r w:rsidRPr="00101562">
              <w:rPr>
                <w:rFonts w:ascii="Arial" w:hAnsi="Arial" w:cs="Arial"/>
                <w:bCs/>
                <w:color w:val="000000"/>
                <w:sz w:val="20"/>
                <w:szCs w:val="20"/>
                <w:lang w:eastAsia="en-GB"/>
              </w:rPr>
              <w:t>77.5%</w:t>
            </w:r>
          </w:p>
        </w:tc>
      </w:tr>
      <w:tr w:rsidR="002E4F74" w:rsidRPr="00101562" w14:paraId="3CF57518" w14:textId="77777777" w:rsidTr="0069333F">
        <w:trPr>
          <w:cantSplit/>
        </w:trPr>
        <w:tc>
          <w:tcPr>
            <w:tcW w:w="2093" w:type="dxa"/>
            <w:tcBorders>
              <w:bottom w:val="single" w:sz="4" w:space="0" w:color="auto"/>
            </w:tcBorders>
            <w:shd w:val="clear" w:color="auto" w:fill="FFFFFF" w:themeFill="background1"/>
          </w:tcPr>
          <w:p w14:paraId="2509DA3C"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3</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05E6A6"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73% - 75%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6E204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72.50% - 75.49%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D949EA" w14:textId="77777777" w:rsidR="002E4F74" w:rsidRPr="00101562" w:rsidRDefault="002E4F74" w:rsidP="005F4E18">
            <w:pPr>
              <w:jc w:val="center"/>
              <w:rPr>
                <w:rFonts w:ascii="Arial" w:hAnsi="Arial" w:cs="Arial"/>
                <w:bCs/>
                <w:sz w:val="20"/>
                <w:szCs w:val="20"/>
              </w:rPr>
            </w:pPr>
            <w:r w:rsidRPr="00101562">
              <w:rPr>
                <w:rFonts w:ascii="Arial" w:hAnsi="Arial" w:cs="Arial"/>
                <w:bCs/>
                <w:color w:val="000000"/>
                <w:sz w:val="20"/>
                <w:szCs w:val="20"/>
                <w:lang w:eastAsia="en-GB"/>
              </w:rPr>
              <w:t>74%</w:t>
            </w:r>
          </w:p>
        </w:tc>
      </w:tr>
      <w:tr w:rsidR="002E4F74" w:rsidRPr="00101562" w14:paraId="752C2859" w14:textId="77777777" w:rsidTr="0069333F">
        <w:trPr>
          <w:cantSplit/>
        </w:trPr>
        <w:tc>
          <w:tcPr>
            <w:tcW w:w="2093" w:type="dxa"/>
            <w:tcBorders>
              <w:bottom w:val="double" w:sz="4" w:space="0" w:color="auto"/>
            </w:tcBorders>
            <w:shd w:val="clear" w:color="auto" w:fill="FFFFFF" w:themeFill="background1"/>
          </w:tcPr>
          <w:p w14:paraId="2F99E074"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4</w:t>
            </w:r>
          </w:p>
        </w:tc>
        <w:tc>
          <w:tcPr>
            <w:tcW w:w="1841"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3D44879A"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70% - 72% </w:t>
            </w:r>
          </w:p>
        </w:tc>
        <w:tc>
          <w:tcPr>
            <w:tcW w:w="21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0912E10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69.50% - 72.49%</w:t>
            </w:r>
          </w:p>
        </w:tc>
        <w:tc>
          <w:tcPr>
            <w:tcW w:w="4259"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344FD1B0" w14:textId="77777777" w:rsidR="002E4F74" w:rsidRPr="00101562" w:rsidRDefault="002E4F74" w:rsidP="005F4E18">
            <w:pPr>
              <w:jc w:val="center"/>
              <w:rPr>
                <w:rFonts w:ascii="Arial" w:hAnsi="Arial" w:cs="Arial"/>
                <w:bCs/>
                <w:sz w:val="20"/>
                <w:szCs w:val="20"/>
              </w:rPr>
            </w:pPr>
            <w:r w:rsidRPr="00101562">
              <w:rPr>
                <w:rFonts w:ascii="Arial" w:hAnsi="Arial" w:cs="Arial"/>
                <w:bCs/>
                <w:color w:val="000000"/>
                <w:sz w:val="20"/>
                <w:szCs w:val="20"/>
                <w:lang w:eastAsia="en-GB"/>
              </w:rPr>
              <w:t>71%</w:t>
            </w:r>
          </w:p>
        </w:tc>
      </w:tr>
      <w:tr w:rsidR="002E4F74" w:rsidRPr="00101562" w14:paraId="19A7CC7A" w14:textId="77777777" w:rsidTr="0069333F">
        <w:trPr>
          <w:cantSplit/>
        </w:trPr>
        <w:tc>
          <w:tcPr>
            <w:tcW w:w="2093" w:type="dxa"/>
            <w:tcBorders>
              <w:top w:val="double" w:sz="4" w:space="0" w:color="auto"/>
            </w:tcBorders>
            <w:shd w:val="clear" w:color="auto" w:fill="FFFFFF" w:themeFill="background1"/>
          </w:tcPr>
          <w:p w14:paraId="3A14CF40"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5</w:t>
            </w:r>
          </w:p>
        </w:tc>
        <w:tc>
          <w:tcPr>
            <w:tcW w:w="1841"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4B5F99E6"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67% - 69% </w:t>
            </w:r>
          </w:p>
        </w:tc>
        <w:tc>
          <w:tcPr>
            <w:tcW w:w="2155"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D9FE99E"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66.50% - 69.49%</w:t>
            </w:r>
          </w:p>
        </w:tc>
        <w:tc>
          <w:tcPr>
            <w:tcW w:w="4259"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6AD21CCD"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68%</w:t>
            </w:r>
          </w:p>
        </w:tc>
      </w:tr>
      <w:tr w:rsidR="002E4F74" w:rsidRPr="00101562" w14:paraId="6B494A62" w14:textId="77777777" w:rsidTr="0069333F">
        <w:trPr>
          <w:cantSplit/>
        </w:trPr>
        <w:tc>
          <w:tcPr>
            <w:tcW w:w="2093" w:type="dxa"/>
            <w:shd w:val="clear" w:color="auto" w:fill="FFFFFF" w:themeFill="background1"/>
          </w:tcPr>
          <w:p w14:paraId="555C1C4A"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6</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B63705"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65% - 66%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69A97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64.50% - 66.49%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97DEC0"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65.5%</w:t>
            </w:r>
          </w:p>
        </w:tc>
      </w:tr>
      <w:tr w:rsidR="002E4F74" w:rsidRPr="00101562" w14:paraId="315E0A42" w14:textId="77777777" w:rsidTr="0069333F">
        <w:trPr>
          <w:cantSplit/>
        </w:trPr>
        <w:tc>
          <w:tcPr>
            <w:tcW w:w="2093" w:type="dxa"/>
            <w:tcBorders>
              <w:bottom w:val="single" w:sz="4" w:space="0" w:color="auto"/>
            </w:tcBorders>
            <w:shd w:val="clear" w:color="auto" w:fill="FFFFFF" w:themeFill="background1"/>
          </w:tcPr>
          <w:p w14:paraId="75B77B3F"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7</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002496"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62% - 64%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885C57"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61.50% - 64.49%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4B6B3E"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63%</w:t>
            </w:r>
          </w:p>
        </w:tc>
      </w:tr>
      <w:tr w:rsidR="002E4F74" w:rsidRPr="00101562" w14:paraId="751CB341" w14:textId="77777777" w:rsidTr="0069333F">
        <w:trPr>
          <w:cantSplit/>
        </w:trPr>
        <w:tc>
          <w:tcPr>
            <w:tcW w:w="2093" w:type="dxa"/>
            <w:tcBorders>
              <w:bottom w:val="double" w:sz="4" w:space="0" w:color="auto"/>
            </w:tcBorders>
            <w:shd w:val="clear" w:color="auto" w:fill="FFFFFF" w:themeFill="background1"/>
          </w:tcPr>
          <w:p w14:paraId="7FBC4C8E"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8</w:t>
            </w:r>
          </w:p>
        </w:tc>
        <w:tc>
          <w:tcPr>
            <w:tcW w:w="1841"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5D1E7D5"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60% - 61% </w:t>
            </w:r>
          </w:p>
        </w:tc>
        <w:tc>
          <w:tcPr>
            <w:tcW w:w="21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10B7C726"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59.50% - 61.49%</w:t>
            </w:r>
          </w:p>
        </w:tc>
        <w:tc>
          <w:tcPr>
            <w:tcW w:w="4259"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55FBE84"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60.5%</w:t>
            </w:r>
          </w:p>
        </w:tc>
      </w:tr>
      <w:tr w:rsidR="002E4F74" w:rsidRPr="00101562" w14:paraId="3380B84B" w14:textId="77777777" w:rsidTr="0069333F">
        <w:trPr>
          <w:cantSplit/>
        </w:trPr>
        <w:tc>
          <w:tcPr>
            <w:tcW w:w="2093" w:type="dxa"/>
            <w:tcBorders>
              <w:top w:val="double" w:sz="4" w:space="0" w:color="auto"/>
            </w:tcBorders>
            <w:shd w:val="clear" w:color="auto" w:fill="FFFFFF" w:themeFill="background1"/>
          </w:tcPr>
          <w:p w14:paraId="6915B4A1"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9</w:t>
            </w:r>
          </w:p>
        </w:tc>
        <w:tc>
          <w:tcPr>
            <w:tcW w:w="1841"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00BF739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57% - 59%</w:t>
            </w:r>
          </w:p>
        </w:tc>
        <w:tc>
          <w:tcPr>
            <w:tcW w:w="2155"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4BC2E975"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56.50% - 59.49%</w:t>
            </w:r>
          </w:p>
        </w:tc>
        <w:tc>
          <w:tcPr>
            <w:tcW w:w="4259"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0F8319C8"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58%</w:t>
            </w:r>
          </w:p>
        </w:tc>
      </w:tr>
      <w:tr w:rsidR="002E4F74" w:rsidRPr="00101562" w14:paraId="0FA34C6A" w14:textId="77777777" w:rsidTr="0069333F">
        <w:trPr>
          <w:cantSplit/>
        </w:trPr>
        <w:tc>
          <w:tcPr>
            <w:tcW w:w="2093" w:type="dxa"/>
            <w:shd w:val="clear" w:color="auto" w:fill="FFFFFF" w:themeFill="background1"/>
          </w:tcPr>
          <w:p w14:paraId="6C2AD648"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10</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6B7B7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55% - 56%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6C996A"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54.50% - 56.49%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4643C9"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55.5%</w:t>
            </w:r>
          </w:p>
        </w:tc>
      </w:tr>
      <w:tr w:rsidR="002E4F74" w:rsidRPr="00101562" w14:paraId="675A6DFA" w14:textId="77777777" w:rsidTr="0069333F">
        <w:trPr>
          <w:cantSplit/>
        </w:trPr>
        <w:tc>
          <w:tcPr>
            <w:tcW w:w="2093" w:type="dxa"/>
            <w:tcBorders>
              <w:bottom w:val="single" w:sz="4" w:space="0" w:color="auto"/>
            </w:tcBorders>
            <w:shd w:val="clear" w:color="auto" w:fill="FFFFFF" w:themeFill="background1"/>
          </w:tcPr>
          <w:p w14:paraId="06B7428C"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11</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80A5A3"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52% - 54%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5F4192"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51.50% - 54.49%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635255"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53%</w:t>
            </w:r>
          </w:p>
        </w:tc>
      </w:tr>
      <w:tr w:rsidR="002E4F74" w:rsidRPr="00101562" w14:paraId="6ED2E1C9" w14:textId="77777777" w:rsidTr="0069333F">
        <w:trPr>
          <w:cantSplit/>
        </w:trPr>
        <w:tc>
          <w:tcPr>
            <w:tcW w:w="2093" w:type="dxa"/>
            <w:tcBorders>
              <w:bottom w:val="double" w:sz="4" w:space="0" w:color="auto"/>
            </w:tcBorders>
            <w:shd w:val="clear" w:color="auto" w:fill="FFFFFF" w:themeFill="background1"/>
          </w:tcPr>
          <w:p w14:paraId="133A0DA1"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lastRenderedPageBreak/>
              <w:t>12</w:t>
            </w:r>
          </w:p>
        </w:tc>
        <w:tc>
          <w:tcPr>
            <w:tcW w:w="1841"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35298BFE"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50% - 51% </w:t>
            </w:r>
          </w:p>
        </w:tc>
        <w:tc>
          <w:tcPr>
            <w:tcW w:w="21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15EC5316"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49.50% - 51.49%</w:t>
            </w:r>
          </w:p>
        </w:tc>
        <w:tc>
          <w:tcPr>
            <w:tcW w:w="4259"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63C353B"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50.5%</w:t>
            </w:r>
          </w:p>
        </w:tc>
      </w:tr>
      <w:tr w:rsidR="002E4F74" w:rsidRPr="00101562" w14:paraId="20E2889E" w14:textId="77777777" w:rsidTr="0069333F">
        <w:trPr>
          <w:cantSplit/>
        </w:trPr>
        <w:tc>
          <w:tcPr>
            <w:tcW w:w="2093" w:type="dxa"/>
            <w:tcBorders>
              <w:top w:val="double" w:sz="4" w:space="0" w:color="auto"/>
            </w:tcBorders>
            <w:shd w:val="clear" w:color="auto" w:fill="FFFFFF" w:themeFill="background1"/>
          </w:tcPr>
          <w:p w14:paraId="2B2CD58E"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13</w:t>
            </w:r>
          </w:p>
        </w:tc>
        <w:tc>
          <w:tcPr>
            <w:tcW w:w="1841"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7209740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47% - 49% </w:t>
            </w:r>
          </w:p>
        </w:tc>
        <w:tc>
          <w:tcPr>
            <w:tcW w:w="2155"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6FB57A1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46.50% - 49.49%</w:t>
            </w:r>
          </w:p>
        </w:tc>
        <w:tc>
          <w:tcPr>
            <w:tcW w:w="4259"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201A029A"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48%</w:t>
            </w:r>
          </w:p>
        </w:tc>
      </w:tr>
      <w:tr w:rsidR="002E4F74" w:rsidRPr="00101562" w14:paraId="2FDA2D02" w14:textId="77777777" w:rsidTr="0069333F">
        <w:trPr>
          <w:cantSplit/>
        </w:trPr>
        <w:tc>
          <w:tcPr>
            <w:tcW w:w="2093" w:type="dxa"/>
            <w:shd w:val="clear" w:color="auto" w:fill="FFFFFF" w:themeFill="background1"/>
          </w:tcPr>
          <w:p w14:paraId="2D9FD17E"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14</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349C2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45% - 46%</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58362C"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44.50% - 46.49%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232F4C"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45.5%</w:t>
            </w:r>
          </w:p>
        </w:tc>
      </w:tr>
      <w:tr w:rsidR="002E4F74" w:rsidRPr="00101562" w14:paraId="19C544E0" w14:textId="77777777" w:rsidTr="0069333F">
        <w:trPr>
          <w:cantSplit/>
        </w:trPr>
        <w:tc>
          <w:tcPr>
            <w:tcW w:w="2093" w:type="dxa"/>
            <w:tcBorders>
              <w:bottom w:val="single" w:sz="4" w:space="0" w:color="auto"/>
            </w:tcBorders>
            <w:shd w:val="clear" w:color="auto" w:fill="FFFFFF" w:themeFill="background1"/>
          </w:tcPr>
          <w:p w14:paraId="5FFD7A9E"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15</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55F7E3"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42% - 44%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1375EF"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41.50% - 44.49%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A0540C"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43%</w:t>
            </w:r>
          </w:p>
        </w:tc>
      </w:tr>
      <w:tr w:rsidR="002E4F74" w:rsidRPr="00101562" w14:paraId="53C084E9" w14:textId="77777777" w:rsidTr="0069333F">
        <w:trPr>
          <w:cantSplit/>
        </w:trPr>
        <w:tc>
          <w:tcPr>
            <w:tcW w:w="2093" w:type="dxa"/>
            <w:tcBorders>
              <w:bottom w:val="double" w:sz="4" w:space="0" w:color="auto"/>
            </w:tcBorders>
            <w:shd w:val="clear" w:color="auto" w:fill="FFFFFF" w:themeFill="background1"/>
          </w:tcPr>
          <w:p w14:paraId="3FF00A29"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16</w:t>
            </w:r>
          </w:p>
        </w:tc>
        <w:tc>
          <w:tcPr>
            <w:tcW w:w="1841"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76C296FD"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40% - 41% </w:t>
            </w:r>
          </w:p>
        </w:tc>
        <w:tc>
          <w:tcPr>
            <w:tcW w:w="215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22276EC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39.50% - 41.49%</w:t>
            </w:r>
          </w:p>
        </w:tc>
        <w:tc>
          <w:tcPr>
            <w:tcW w:w="4259"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14:paraId="5DD1C6B2"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40.5%</w:t>
            </w:r>
          </w:p>
        </w:tc>
      </w:tr>
      <w:tr w:rsidR="002E4F74" w:rsidRPr="00101562" w14:paraId="1C42A8D0" w14:textId="77777777" w:rsidTr="0069333F">
        <w:trPr>
          <w:cantSplit/>
        </w:trPr>
        <w:tc>
          <w:tcPr>
            <w:tcW w:w="2093" w:type="dxa"/>
            <w:tcBorders>
              <w:top w:val="double" w:sz="4" w:space="0" w:color="auto"/>
            </w:tcBorders>
            <w:shd w:val="clear" w:color="auto" w:fill="FFFFFF" w:themeFill="background1"/>
          </w:tcPr>
          <w:p w14:paraId="1BB7CE37"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17</w:t>
            </w:r>
          </w:p>
        </w:tc>
        <w:tc>
          <w:tcPr>
            <w:tcW w:w="1841"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756ED936" w14:textId="77777777" w:rsidR="002E4F74" w:rsidRPr="00101562" w:rsidRDefault="002E4F74" w:rsidP="005F4E18">
            <w:pPr>
              <w:pStyle w:val="Heading5"/>
              <w:rPr>
                <w:rFonts w:ascii="Arial" w:hAnsi="Arial" w:cs="Arial"/>
                <w:b/>
                <w:bCs/>
                <w:sz w:val="20"/>
                <w:lang w:val="en-US"/>
              </w:rPr>
            </w:pPr>
            <w:r w:rsidRPr="00101562">
              <w:rPr>
                <w:rFonts w:ascii="Arial" w:hAnsi="Arial" w:cs="Arial"/>
                <w:bCs/>
                <w:color w:val="000000"/>
                <w:sz w:val="20"/>
              </w:rPr>
              <w:t xml:space="preserve">35% - 39% </w:t>
            </w:r>
          </w:p>
        </w:tc>
        <w:tc>
          <w:tcPr>
            <w:tcW w:w="2155"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388FE687" w14:textId="77777777" w:rsidR="002E4F74" w:rsidRPr="00101562" w:rsidRDefault="002E4F74" w:rsidP="005F4E18">
            <w:pPr>
              <w:pStyle w:val="Heading5"/>
              <w:rPr>
                <w:rFonts w:ascii="Arial" w:hAnsi="Arial" w:cs="Arial"/>
                <w:b/>
                <w:bCs/>
                <w:sz w:val="20"/>
                <w:lang w:val="en-US"/>
              </w:rPr>
            </w:pPr>
            <w:r w:rsidRPr="00101562">
              <w:rPr>
                <w:rFonts w:ascii="Arial" w:hAnsi="Arial" w:cs="Arial"/>
                <w:bCs/>
                <w:color w:val="000000"/>
                <w:sz w:val="20"/>
              </w:rPr>
              <w:t>34.50% - 39.49%</w:t>
            </w:r>
          </w:p>
        </w:tc>
        <w:tc>
          <w:tcPr>
            <w:tcW w:w="4259" w:type="dxa"/>
            <w:tcBorders>
              <w:top w:val="double" w:sz="4" w:space="0" w:color="auto"/>
              <w:left w:val="single" w:sz="4" w:space="0" w:color="auto"/>
              <w:bottom w:val="single" w:sz="4" w:space="0" w:color="auto"/>
              <w:right w:val="single" w:sz="4" w:space="0" w:color="auto"/>
            </w:tcBorders>
            <w:shd w:val="clear" w:color="auto" w:fill="FFFFFF" w:themeFill="background1"/>
            <w:vAlign w:val="bottom"/>
          </w:tcPr>
          <w:p w14:paraId="038B90E7"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37%</w:t>
            </w:r>
          </w:p>
        </w:tc>
      </w:tr>
      <w:tr w:rsidR="002E4F74" w:rsidRPr="00101562" w14:paraId="4CC36B65" w14:textId="77777777" w:rsidTr="0069333F">
        <w:trPr>
          <w:cantSplit/>
        </w:trPr>
        <w:tc>
          <w:tcPr>
            <w:tcW w:w="2093" w:type="dxa"/>
            <w:shd w:val="clear" w:color="auto" w:fill="FFFFFF" w:themeFill="background1"/>
          </w:tcPr>
          <w:p w14:paraId="4453048F"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18</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E2C95A"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30% - 34%</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534EA5"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29.50% - 34.49%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FCFEAF"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32%</w:t>
            </w:r>
          </w:p>
        </w:tc>
      </w:tr>
      <w:tr w:rsidR="002E4F74" w:rsidRPr="00101562" w14:paraId="62139771" w14:textId="77777777" w:rsidTr="0069333F">
        <w:trPr>
          <w:cantSplit/>
        </w:trPr>
        <w:tc>
          <w:tcPr>
            <w:tcW w:w="2093" w:type="dxa"/>
            <w:shd w:val="clear" w:color="auto" w:fill="FFFFFF" w:themeFill="background1"/>
          </w:tcPr>
          <w:p w14:paraId="7FFBEA23"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19</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5248DB"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 xml:space="preserve">0% - 29% </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C1FB69" w14:textId="77777777" w:rsidR="002E4F74" w:rsidRPr="00101562" w:rsidRDefault="002E4F74" w:rsidP="005F4E18">
            <w:pPr>
              <w:pStyle w:val="Heading5"/>
              <w:rPr>
                <w:rFonts w:ascii="Arial" w:hAnsi="Arial" w:cs="Arial"/>
                <w:b/>
                <w:bCs/>
                <w:sz w:val="20"/>
                <w:szCs w:val="20"/>
                <w:lang w:val="en-US"/>
              </w:rPr>
            </w:pPr>
            <w:r w:rsidRPr="00101562">
              <w:rPr>
                <w:rFonts w:ascii="Arial" w:hAnsi="Arial" w:cs="Arial"/>
                <w:bCs/>
                <w:color w:val="000000"/>
                <w:sz w:val="20"/>
                <w:szCs w:val="20"/>
              </w:rPr>
              <w:t>0.01% - 29.49%</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D6BCBD"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15%</w:t>
            </w:r>
          </w:p>
        </w:tc>
      </w:tr>
      <w:tr w:rsidR="002E4F74" w:rsidRPr="00101562" w14:paraId="29DA73DE" w14:textId="77777777" w:rsidTr="0069333F">
        <w:trPr>
          <w:cantSplit/>
        </w:trPr>
        <w:tc>
          <w:tcPr>
            <w:tcW w:w="2093" w:type="dxa"/>
            <w:shd w:val="clear" w:color="auto" w:fill="FFFFFF" w:themeFill="background1"/>
          </w:tcPr>
          <w:p w14:paraId="24A5C2C3" w14:textId="77777777" w:rsidR="002E4F74" w:rsidRPr="00101562" w:rsidRDefault="002E4F74" w:rsidP="005F4E18">
            <w:pPr>
              <w:jc w:val="center"/>
              <w:rPr>
                <w:rFonts w:ascii="Arial" w:hAnsi="Arial" w:cs="Arial"/>
                <w:b/>
                <w:sz w:val="20"/>
                <w:szCs w:val="20"/>
              </w:rPr>
            </w:pPr>
            <w:r w:rsidRPr="00101562">
              <w:rPr>
                <w:rFonts w:ascii="Arial" w:hAnsi="Arial" w:cs="Arial"/>
                <w:b/>
                <w:sz w:val="20"/>
                <w:szCs w:val="20"/>
              </w:rPr>
              <w:t>20</w:t>
            </w:r>
          </w:p>
        </w:tc>
        <w:tc>
          <w:tcPr>
            <w:tcW w:w="18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2D7E39" w14:textId="77777777" w:rsidR="002E4F74" w:rsidRPr="00101562" w:rsidRDefault="002E4F74" w:rsidP="005F4E18">
            <w:pPr>
              <w:pStyle w:val="Heading5"/>
              <w:rPr>
                <w:rFonts w:ascii="Arial" w:hAnsi="Arial" w:cs="Arial"/>
                <w:b/>
                <w:sz w:val="20"/>
                <w:szCs w:val="20"/>
                <w:lang w:val="en-US"/>
              </w:rPr>
            </w:pPr>
            <w:r w:rsidRPr="00101562">
              <w:rPr>
                <w:rFonts w:ascii="Arial" w:hAnsi="Arial" w:cs="Arial"/>
                <w:sz w:val="20"/>
                <w:szCs w:val="20"/>
                <w:lang w:val="en-US"/>
              </w:rPr>
              <w:t>Non-participation</w:t>
            </w:r>
          </w:p>
        </w:tc>
        <w:tc>
          <w:tcPr>
            <w:tcW w:w="21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4FF9D8" w14:textId="77777777" w:rsidR="002E4F74" w:rsidRPr="00101562" w:rsidRDefault="002E4F74" w:rsidP="005F4E18">
            <w:pPr>
              <w:pStyle w:val="Heading5"/>
              <w:jc w:val="center"/>
              <w:rPr>
                <w:rFonts w:ascii="Arial" w:hAnsi="Arial" w:cs="Arial"/>
                <w:b/>
                <w:sz w:val="20"/>
                <w:szCs w:val="20"/>
                <w:lang w:val="en-US"/>
              </w:rPr>
            </w:pPr>
            <w:r w:rsidRPr="00101562">
              <w:rPr>
                <w:rFonts w:ascii="Arial" w:hAnsi="Arial" w:cs="Arial"/>
                <w:sz w:val="20"/>
                <w:szCs w:val="20"/>
                <w:lang w:val="en-US"/>
              </w:rPr>
              <w:t>0%</w:t>
            </w:r>
          </w:p>
        </w:tc>
        <w:tc>
          <w:tcPr>
            <w:tcW w:w="42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30A299" w14:textId="77777777" w:rsidR="002E4F74" w:rsidRPr="00101562" w:rsidRDefault="002E4F74" w:rsidP="005F4E18">
            <w:pPr>
              <w:jc w:val="center"/>
              <w:rPr>
                <w:rFonts w:ascii="Arial" w:hAnsi="Arial" w:cs="Arial"/>
                <w:sz w:val="20"/>
                <w:szCs w:val="20"/>
              </w:rPr>
            </w:pPr>
            <w:r w:rsidRPr="00101562">
              <w:rPr>
                <w:rFonts w:ascii="Arial" w:hAnsi="Arial" w:cs="Arial"/>
                <w:color w:val="000000"/>
                <w:sz w:val="20"/>
                <w:szCs w:val="20"/>
                <w:lang w:eastAsia="en-GB"/>
              </w:rPr>
              <w:t>0% (non-submission of a component)</w:t>
            </w:r>
          </w:p>
        </w:tc>
      </w:tr>
    </w:tbl>
    <w:p w14:paraId="1BB2FA44" w14:textId="77777777" w:rsidR="00B06CDF" w:rsidRPr="00101562" w:rsidRDefault="00B06CDF" w:rsidP="00EF79D5">
      <w:pPr>
        <w:jc w:val="both"/>
        <w:rPr>
          <w:rFonts w:ascii="Arial" w:hAnsi="Arial" w:cs="Arial"/>
          <w:color w:val="7C7C7C" w:themeColor="background2" w:themeShade="80"/>
        </w:rPr>
      </w:pPr>
    </w:p>
    <w:sectPr w:rsidR="00B06CDF" w:rsidRPr="00101562" w:rsidSect="00CA223F">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32547" w14:textId="77777777" w:rsidR="00446EED" w:rsidRDefault="00446EED" w:rsidP="00696050">
      <w:pPr>
        <w:spacing w:after="0" w:line="240" w:lineRule="auto"/>
      </w:pPr>
      <w:r>
        <w:separator/>
      </w:r>
    </w:p>
  </w:endnote>
  <w:endnote w:type="continuationSeparator" w:id="0">
    <w:p w14:paraId="1B5F1981" w14:textId="77777777" w:rsidR="00446EED" w:rsidRDefault="00446EED" w:rsidP="0069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eGothic Light">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65102"/>
      <w:docPartObj>
        <w:docPartGallery w:val="Page Numbers (Bottom of Page)"/>
        <w:docPartUnique/>
      </w:docPartObj>
    </w:sdtPr>
    <w:sdtEndPr>
      <w:rPr>
        <w:noProof/>
      </w:rPr>
    </w:sdtEndPr>
    <w:sdtContent>
      <w:p w14:paraId="38742492" w14:textId="4C0CCA22" w:rsidR="00DC63C2" w:rsidRDefault="00DC63C2" w:rsidP="00600E92">
        <w:pPr>
          <w:pStyle w:val="Footer"/>
          <w:tabs>
            <w:tab w:val="left" w:pos="1808"/>
          </w:tabs>
          <w:rPr>
            <w:noProof/>
          </w:rPr>
        </w:pPr>
        <w:r>
          <w:tab/>
        </w:r>
        <w:r>
          <w:tab/>
        </w:r>
        <w:r>
          <w:fldChar w:fldCharType="begin"/>
        </w:r>
        <w:r>
          <w:instrText xml:space="preserve"> PAGE   \* MERGEFORMAT </w:instrText>
        </w:r>
        <w:r>
          <w:fldChar w:fldCharType="separate"/>
        </w:r>
        <w:r>
          <w:rPr>
            <w:noProof/>
          </w:rPr>
          <w:t>21</w:t>
        </w:r>
        <w:r>
          <w:rPr>
            <w:noProof/>
          </w:rPr>
          <w:fldChar w:fldCharType="end"/>
        </w:r>
      </w:p>
      <w:p w14:paraId="772BA76D" w14:textId="4F156E01" w:rsidR="00DC63C2" w:rsidRDefault="00DC63C2" w:rsidP="00F147E8">
        <w:pPr>
          <w:jc w:val="center"/>
        </w:pPr>
        <w:r>
          <w:rPr>
            <w:lang w:val="en-US"/>
          </w:rPr>
          <w:fldChar w:fldCharType="begin"/>
        </w:r>
        <w:r>
          <w:rPr>
            <w:lang w:val="en-US"/>
          </w:rPr>
          <w:instrText xml:space="preserve"> FILENAME </w:instrText>
        </w:r>
        <w:r>
          <w:rPr>
            <w:lang w:val="en-US"/>
          </w:rPr>
          <w:fldChar w:fldCharType="separate"/>
        </w:r>
        <w:r>
          <w:rPr>
            <w:noProof/>
            <w:lang w:val="en-US"/>
          </w:rPr>
          <w:t xml:space="preserve"> CST 3170 Module Handbook  2022-23.docx</w:t>
        </w:r>
        <w:r>
          <w:rPr>
            <w:lang w:val="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6E77" w14:textId="77777777" w:rsidR="00DC63C2" w:rsidRDefault="00DC63C2">
    <w:pPr>
      <w:pStyle w:val="Footer"/>
    </w:pPr>
  </w:p>
  <w:p w14:paraId="59CA80A7" w14:textId="77777777" w:rsidR="00DC63C2" w:rsidRDefault="00DC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5412E" w14:textId="77777777" w:rsidR="00446EED" w:rsidRDefault="00446EED" w:rsidP="00696050">
      <w:pPr>
        <w:spacing w:after="0" w:line="240" w:lineRule="auto"/>
      </w:pPr>
      <w:r>
        <w:separator/>
      </w:r>
    </w:p>
  </w:footnote>
  <w:footnote w:type="continuationSeparator" w:id="0">
    <w:p w14:paraId="2F7232A3" w14:textId="77777777" w:rsidR="00446EED" w:rsidRDefault="00446EED" w:rsidP="00696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CF6A" w14:textId="70249969" w:rsidR="00DC63C2" w:rsidRPr="00C714F9" w:rsidRDefault="00DC63C2" w:rsidP="00600E92">
    <w:pPr>
      <w:spacing w:line="240" w:lineRule="auto"/>
      <w:ind w:right="1229"/>
      <w:jc w:val="right"/>
      <w:rPr>
        <w:color w:val="A6A6A6"/>
        <w:sz w:val="20"/>
        <w:szCs w:val="20"/>
      </w:rPr>
    </w:pPr>
    <w:r w:rsidRPr="0049262E">
      <w:rPr>
        <w:rFonts w:cs="Calibri"/>
        <w:noProof/>
        <w:color w:val="808080" w:themeColor="background1" w:themeShade="80"/>
        <w:lang w:eastAsia="en-GB"/>
      </w:rPr>
      <w:drawing>
        <wp:anchor distT="0" distB="0" distL="114300" distR="114300" simplePos="0" relativeHeight="251658240" behindDoc="0" locked="0" layoutInCell="1" allowOverlap="1" wp14:anchorId="4F2E33A1" wp14:editId="295764DB">
          <wp:simplePos x="0" y="0"/>
          <wp:positionH relativeFrom="column">
            <wp:posOffset>5143500</wp:posOffset>
          </wp:positionH>
          <wp:positionV relativeFrom="paragraph">
            <wp:posOffset>7620</wp:posOffset>
          </wp:positionV>
          <wp:extent cx="659130" cy="28829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154" t="21829" r="8757" b="54868"/>
                  <a:stretch>
                    <a:fillRect/>
                  </a:stretch>
                </pic:blipFill>
                <pic:spPr bwMode="auto">
                  <a:xfrm>
                    <a:off x="0" y="0"/>
                    <a:ext cx="659130" cy="288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Pr>
        <w:b/>
        <w:bCs/>
        <w:color w:val="808080" w:themeColor="background1" w:themeShade="80"/>
        <w:sz w:val="20"/>
        <w:szCs w:val="20"/>
      </w:rPr>
      <w:t>Developing Artificial Intelligence CST 3170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DAFF" w14:textId="475DDDD8" w:rsidR="00DC63C2" w:rsidRPr="00C714F9" w:rsidRDefault="00DC63C2" w:rsidP="00C714F9">
    <w:pPr>
      <w:tabs>
        <w:tab w:val="center" w:pos="4513"/>
        <w:tab w:val="right" w:pos="9026"/>
      </w:tabs>
      <w:spacing w:after="0" w:line="240" w:lineRule="auto"/>
      <w:rPr>
        <w:rFonts w:ascii="Arial" w:eastAsia="SimSun" w:hAnsi="Arial" w:cs="Arial"/>
        <w:sz w:val="22"/>
      </w:rPr>
    </w:pPr>
    <w:r w:rsidRPr="00C714F9">
      <w:rPr>
        <w:rFonts w:ascii="Arial" w:eastAsia="SimSun" w:hAnsi="Arial" w:cs="Arial"/>
        <w:sz w:val="22"/>
      </w:rPr>
      <w:tab/>
    </w:r>
    <w:r w:rsidRPr="00C714F9">
      <w:rPr>
        <w:rFonts w:ascii="Arial" w:eastAsia="SimSun" w:hAnsi="Arial" w:cs="Arial"/>
        <w:sz w:val="22"/>
      </w:rPr>
      <w:tab/>
    </w:r>
  </w:p>
  <w:p w14:paraId="46958981" w14:textId="77777777" w:rsidR="00DC63C2" w:rsidRDefault="00DC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4451"/>
    <w:multiLevelType w:val="hybridMultilevel"/>
    <w:tmpl w:val="2C2A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86CC9"/>
    <w:multiLevelType w:val="hybridMultilevel"/>
    <w:tmpl w:val="703C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E3230"/>
    <w:multiLevelType w:val="multilevel"/>
    <w:tmpl w:val="316E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15D30"/>
    <w:multiLevelType w:val="multilevel"/>
    <w:tmpl w:val="817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871A4F"/>
    <w:multiLevelType w:val="multilevel"/>
    <w:tmpl w:val="92D09890"/>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603B51"/>
    <w:multiLevelType w:val="multilevel"/>
    <w:tmpl w:val="7E88AD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D7B63"/>
    <w:multiLevelType w:val="multilevel"/>
    <w:tmpl w:val="CF825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7E5862"/>
    <w:multiLevelType w:val="multilevel"/>
    <w:tmpl w:val="BEF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0D4249"/>
    <w:multiLevelType w:val="hybridMultilevel"/>
    <w:tmpl w:val="5434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56881"/>
    <w:multiLevelType w:val="multilevel"/>
    <w:tmpl w:val="EDF0A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40215F"/>
    <w:multiLevelType w:val="multilevel"/>
    <w:tmpl w:val="CD6C4D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00658"/>
    <w:multiLevelType w:val="multilevel"/>
    <w:tmpl w:val="051E88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71110"/>
    <w:multiLevelType w:val="multilevel"/>
    <w:tmpl w:val="86EE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8"/>
  </w:num>
  <w:num w:numId="5">
    <w:abstractNumId w:val="6"/>
  </w:num>
  <w:num w:numId="6">
    <w:abstractNumId w:val="11"/>
  </w:num>
  <w:num w:numId="7">
    <w:abstractNumId w:val="9"/>
  </w:num>
  <w:num w:numId="8">
    <w:abstractNumId w:val="5"/>
  </w:num>
  <w:num w:numId="9">
    <w:abstractNumId w:val="10"/>
  </w:num>
  <w:num w:numId="10">
    <w:abstractNumId w:val="7"/>
  </w:num>
  <w:num w:numId="11">
    <w:abstractNumId w:val="3"/>
  </w:num>
  <w:num w:numId="12">
    <w:abstractNumId w:val="2"/>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F5"/>
    <w:rsid w:val="000004BC"/>
    <w:rsid w:val="000020D4"/>
    <w:rsid w:val="00003415"/>
    <w:rsid w:val="00007E8A"/>
    <w:rsid w:val="000105DB"/>
    <w:rsid w:val="00014C5E"/>
    <w:rsid w:val="00014EFA"/>
    <w:rsid w:val="00015D3E"/>
    <w:rsid w:val="00015FA7"/>
    <w:rsid w:val="00022EDE"/>
    <w:rsid w:val="00033723"/>
    <w:rsid w:val="0004050F"/>
    <w:rsid w:val="000407EB"/>
    <w:rsid w:val="00042347"/>
    <w:rsid w:val="00046617"/>
    <w:rsid w:val="000468C1"/>
    <w:rsid w:val="00053C75"/>
    <w:rsid w:val="00063E7E"/>
    <w:rsid w:val="000652E2"/>
    <w:rsid w:val="000704BD"/>
    <w:rsid w:val="00077E25"/>
    <w:rsid w:val="00080392"/>
    <w:rsid w:val="000809F5"/>
    <w:rsid w:val="00085F84"/>
    <w:rsid w:val="00087416"/>
    <w:rsid w:val="00093134"/>
    <w:rsid w:val="000956FC"/>
    <w:rsid w:val="00096AD0"/>
    <w:rsid w:val="00097BCC"/>
    <w:rsid w:val="00097F57"/>
    <w:rsid w:val="000A1C33"/>
    <w:rsid w:val="000B0B1C"/>
    <w:rsid w:val="000B1AB5"/>
    <w:rsid w:val="000B409B"/>
    <w:rsid w:val="000B7452"/>
    <w:rsid w:val="000C2CEE"/>
    <w:rsid w:val="000E0562"/>
    <w:rsid w:val="000E164A"/>
    <w:rsid w:val="000F1D39"/>
    <w:rsid w:val="00100A15"/>
    <w:rsid w:val="00101562"/>
    <w:rsid w:val="00103E3A"/>
    <w:rsid w:val="00104E35"/>
    <w:rsid w:val="001071B1"/>
    <w:rsid w:val="00107363"/>
    <w:rsid w:val="001125EF"/>
    <w:rsid w:val="0011583B"/>
    <w:rsid w:val="00123621"/>
    <w:rsid w:val="00126892"/>
    <w:rsid w:val="00126A66"/>
    <w:rsid w:val="00131488"/>
    <w:rsid w:val="00132EAE"/>
    <w:rsid w:val="001377F4"/>
    <w:rsid w:val="001417CC"/>
    <w:rsid w:val="00143386"/>
    <w:rsid w:val="0014535A"/>
    <w:rsid w:val="00147B7D"/>
    <w:rsid w:val="00153062"/>
    <w:rsid w:val="001546FB"/>
    <w:rsid w:val="00154EC9"/>
    <w:rsid w:val="001555A5"/>
    <w:rsid w:val="00157111"/>
    <w:rsid w:val="001612AE"/>
    <w:rsid w:val="00163AE9"/>
    <w:rsid w:val="00170F73"/>
    <w:rsid w:val="00172473"/>
    <w:rsid w:val="001739DC"/>
    <w:rsid w:val="001829A1"/>
    <w:rsid w:val="00192206"/>
    <w:rsid w:val="00194D6E"/>
    <w:rsid w:val="001A14E1"/>
    <w:rsid w:val="001A6EFF"/>
    <w:rsid w:val="001B148D"/>
    <w:rsid w:val="001B19CF"/>
    <w:rsid w:val="001B1EEE"/>
    <w:rsid w:val="001B3E57"/>
    <w:rsid w:val="001B66CF"/>
    <w:rsid w:val="001B7122"/>
    <w:rsid w:val="001C40CB"/>
    <w:rsid w:val="001C5557"/>
    <w:rsid w:val="001D07F7"/>
    <w:rsid w:val="001D0AA3"/>
    <w:rsid w:val="001D1E75"/>
    <w:rsid w:val="001D52EC"/>
    <w:rsid w:val="001D62BB"/>
    <w:rsid w:val="001E67D1"/>
    <w:rsid w:val="001E6E4E"/>
    <w:rsid w:val="001E7663"/>
    <w:rsid w:val="001F3EA5"/>
    <w:rsid w:val="001F4383"/>
    <w:rsid w:val="002002F1"/>
    <w:rsid w:val="00200BAB"/>
    <w:rsid w:val="00201221"/>
    <w:rsid w:val="0020346A"/>
    <w:rsid w:val="00211A05"/>
    <w:rsid w:val="00215733"/>
    <w:rsid w:val="002214ED"/>
    <w:rsid w:val="00221C29"/>
    <w:rsid w:val="0022352B"/>
    <w:rsid w:val="002305A8"/>
    <w:rsid w:val="002317EA"/>
    <w:rsid w:val="00231D1A"/>
    <w:rsid w:val="00234C69"/>
    <w:rsid w:val="002357BC"/>
    <w:rsid w:val="00237A7E"/>
    <w:rsid w:val="00237B2B"/>
    <w:rsid w:val="00245D62"/>
    <w:rsid w:val="00246C84"/>
    <w:rsid w:val="00256CA4"/>
    <w:rsid w:val="00256E54"/>
    <w:rsid w:val="0025751F"/>
    <w:rsid w:val="00265B20"/>
    <w:rsid w:val="0027274B"/>
    <w:rsid w:val="002740F3"/>
    <w:rsid w:val="00274B11"/>
    <w:rsid w:val="00276171"/>
    <w:rsid w:val="002810CB"/>
    <w:rsid w:val="00283488"/>
    <w:rsid w:val="0028522A"/>
    <w:rsid w:val="002934E2"/>
    <w:rsid w:val="002938A9"/>
    <w:rsid w:val="0029547A"/>
    <w:rsid w:val="002967F0"/>
    <w:rsid w:val="002970C8"/>
    <w:rsid w:val="002B0B74"/>
    <w:rsid w:val="002B3AA8"/>
    <w:rsid w:val="002B46FA"/>
    <w:rsid w:val="002B5555"/>
    <w:rsid w:val="002B6317"/>
    <w:rsid w:val="002C17DC"/>
    <w:rsid w:val="002C44E8"/>
    <w:rsid w:val="002C5D37"/>
    <w:rsid w:val="002C5F63"/>
    <w:rsid w:val="002D1038"/>
    <w:rsid w:val="002D2BF7"/>
    <w:rsid w:val="002D3899"/>
    <w:rsid w:val="002D3FCE"/>
    <w:rsid w:val="002D720D"/>
    <w:rsid w:val="002E08C7"/>
    <w:rsid w:val="002E0EF2"/>
    <w:rsid w:val="002E2283"/>
    <w:rsid w:val="002E3AA1"/>
    <w:rsid w:val="002E4F74"/>
    <w:rsid w:val="002E6121"/>
    <w:rsid w:val="002E6E77"/>
    <w:rsid w:val="002F0805"/>
    <w:rsid w:val="002F0E33"/>
    <w:rsid w:val="002F1279"/>
    <w:rsid w:val="002F5C67"/>
    <w:rsid w:val="002F5F4F"/>
    <w:rsid w:val="002F6E39"/>
    <w:rsid w:val="00303819"/>
    <w:rsid w:val="0030389F"/>
    <w:rsid w:val="00303FB6"/>
    <w:rsid w:val="0030577E"/>
    <w:rsid w:val="003065AF"/>
    <w:rsid w:val="00310006"/>
    <w:rsid w:val="00314684"/>
    <w:rsid w:val="00315D3E"/>
    <w:rsid w:val="0031605F"/>
    <w:rsid w:val="003178E5"/>
    <w:rsid w:val="00322999"/>
    <w:rsid w:val="00322C8F"/>
    <w:rsid w:val="00323109"/>
    <w:rsid w:val="003231AA"/>
    <w:rsid w:val="00325DDE"/>
    <w:rsid w:val="00326A12"/>
    <w:rsid w:val="0032760D"/>
    <w:rsid w:val="0033452E"/>
    <w:rsid w:val="0033693A"/>
    <w:rsid w:val="00337561"/>
    <w:rsid w:val="003409DD"/>
    <w:rsid w:val="00342935"/>
    <w:rsid w:val="0034476E"/>
    <w:rsid w:val="00353393"/>
    <w:rsid w:val="003618B6"/>
    <w:rsid w:val="003639C3"/>
    <w:rsid w:val="003640FE"/>
    <w:rsid w:val="00364FFE"/>
    <w:rsid w:val="00367D3D"/>
    <w:rsid w:val="0037278E"/>
    <w:rsid w:val="00380F3C"/>
    <w:rsid w:val="00384577"/>
    <w:rsid w:val="00384B25"/>
    <w:rsid w:val="00394620"/>
    <w:rsid w:val="00395572"/>
    <w:rsid w:val="00397BB8"/>
    <w:rsid w:val="003A1DD0"/>
    <w:rsid w:val="003A32DA"/>
    <w:rsid w:val="003A4FBA"/>
    <w:rsid w:val="003A74A7"/>
    <w:rsid w:val="003B0F62"/>
    <w:rsid w:val="003B25CC"/>
    <w:rsid w:val="003B7F50"/>
    <w:rsid w:val="003C1BB0"/>
    <w:rsid w:val="003C4394"/>
    <w:rsid w:val="003C50B9"/>
    <w:rsid w:val="003E210D"/>
    <w:rsid w:val="003E5EFD"/>
    <w:rsid w:val="003E5F4A"/>
    <w:rsid w:val="003E6258"/>
    <w:rsid w:val="003E6A68"/>
    <w:rsid w:val="003E70DB"/>
    <w:rsid w:val="003F1172"/>
    <w:rsid w:val="003F4AD2"/>
    <w:rsid w:val="003F5129"/>
    <w:rsid w:val="003F5A6A"/>
    <w:rsid w:val="003F6010"/>
    <w:rsid w:val="00400146"/>
    <w:rsid w:val="004020B8"/>
    <w:rsid w:val="00410716"/>
    <w:rsid w:val="004115D5"/>
    <w:rsid w:val="00412BA4"/>
    <w:rsid w:val="004164B1"/>
    <w:rsid w:val="00421D52"/>
    <w:rsid w:val="004245EA"/>
    <w:rsid w:val="00424F1A"/>
    <w:rsid w:val="00426D10"/>
    <w:rsid w:val="0043217D"/>
    <w:rsid w:val="0043595D"/>
    <w:rsid w:val="00435DE0"/>
    <w:rsid w:val="0043618B"/>
    <w:rsid w:val="00441171"/>
    <w:rsid w:val="0044340E"/>
    <w:rsid w:val="00444309"/>
    <w:rsid w:val="00444B43"/>
    <w:rsid w:val="00446EED"/>
    <w:rsid w:val="0045262C"/>
    <w:rsid w:val="004551A1"/>
    <w:rsid w:val="00456A19"/>
    <w:rsid w:val="0045791C"/>
    <w:rsid w:val="004736DE"/>
    <w:rsid w:val="00477407"/>
    <w:rsid w:val="00481F52"/>
    <w:rsid w:val="004901CC"/>
    <w:rsid w:val="0049262E"/>
    <w:rsid w:val="004948E3"/>
    <w:rsid w:val="00494F0D"/>
    <w:rsid w:val="004A667D"/>
    <w:rsid w:val="004A7397"/>
    <w:rsid w:val="004B0840"/>
    <w:rsid w:val="004B314D"/>
    <w:rsid w:val="004B36A6"/>
    <w:rsid w:val="004B6E16"/>
    <w:rsid w:val="004C735A"/>
    <w:rsid w:val="004C7722"/>
    <w:rsid w:val="004C7BB2"/>
    <w:rsid w:val="004D6719"/>
    <w:rsid w:val="004D6922"/>
    <w:rsid w:val="004E02BD"/>
    <w:rsid w:val="004E10B4"/>
    <w:rsid w:val="004F0847"/>
    <w:rsid w:val="004F1941"/>
    <w:rsid w:val="004F2ED3"/>
    <w:rsid w:val="004F61E2"/>
    <w:rsid w:val="005001E1"/>
    <w:rsid w:val="0050340D"/>
    <w:rsid w:val="00504FBC"/>
    <w:rsid w:val="00511118"/>
    <w:rsid w:val="00511D05"/>
    <w:rsid w:val="0051780D"/>
    <w:rsid w:val="00522BFE"/>
    <w:rsid w:val="00523651"/>
    <w:rsid w:val="00525B15"/>
    <w:rsid w:val="005270FD"/>
    <w:rsid w:val="00527B10"/>
    <w:rsid w:val="00532181"/>
    <w:rsid w:val="0053492D"/>
    <w:rsid w:val="005355A2"/>
    <w:rsid w:val="00537077"/>
    <w:rsid w:val="0054042D"/>
    <w:rsid w:val="00541AFB"/>
    <w:rsid w:val="00543A40"/>
    <w:rsid w:val="00543B79"/>
    <w:rsid w:val="005454D2"/>
    <w:rsid w:val="005476EC"/>
    <w:rsid w:val="00550E22"/>
    <w:rsid w:val="005549E5"/>
    <w:rsid w:val="00556A08"/>
    <w:rsid w:val="005606EA"/>
    <w:rsid w:val="0056171F"/>
    <w:rsid w:val="00563948"/>
    <w:rsid w:val="005654D3"/>
    <w:rsid w:val="005655A3"/>
    <w:rsid w:val="00570A2D"/>
    <w:rsid w:val="00580399"/>
    <w:rsid w:val="0058040E"/>
    <w:rsid w:val="00582E65"/>
    <w:rsid w:val="0058464E"/>
    <w:rsid w:val="00585552"/>
    <w:rsid w:val="00593656"/>
    <w:rsid w:val="005A1E05"/>
    <w:rsid w:val="005A517D"/>
    <w:rsid w:val="005A5466"/>
    <w:rsid w:val="005B03FD"/>
    <w:rsid w:val="005B535B"/>
    <w:rsid w:val="005C7162"/>
    <w:rsid w:val="005C78A5"/>
    <w:rsid w:val="005D1027"/>
    <w:rsid w:val="005E2FB2"/>
    <w:rsid w:val="005E4589"/>
    <w:rsid w:val="005F1201"/>
    <w:rsid w:val="005F35E5"/>
    <w:rsid w:val="005F46F1"/>
    <w:rsid w:val="005F4E18"/>
    <w:rsid w:val="005F58CC"/>
    <w:rsid w:val="005F6F3F"/>
    <w:rsid w:val="005F708E"/>
    <w:rsid w:val="00600E92"/>
    <w:rsid w:val="00605CBF"/>
    <w:rsid w:val="006114A9"/>
    <w:rsid w:val="00611629"/>
    <w:rsid w:val="006123FC"/>
    <w:rsid w:val="00613622"/>
    <w:rsid w:val="006234DC"/>
    <w:rsid w:val="00631902"/>
    <w:rsid w:val="006319FA"/>
    <w:rsid w:val="00634904"/>
    <w:rsid w:val="00634E5E"/>
    <w:rsid w:val="006426A9"/>
    <w:rsid w:val="00643596"/>
    <w:rsid w:val="00645A14"/>
    <w:rsid w:val="00646561"/>
    <w:rsid w:val="006510A8"/>
    <w:rsid w:val="00651C8E"/>
    <w:rsid w:val="00653F03"/>
    <w:rsid w:val="00653F70"/>
    <w:rsid w:val="00662314"/>
    <w:rsid w:val="006656FD"/>
    <w:rsid w:val="006702C1"/>
    <w:rsid w:val="0067038F"/>
    <w:rsid w:val="00681EBC"/>
    <w:rsid w:val="00685DFA"/>
    <w:rsid w:val="006903C1"/>
    <w:rsid w:val="0069333F"/>
    <w:rsid w:val="0069528D"/>
    <w:rsid w:val="0069598A"/>
    <w:rsid w:val="00696050"/>
    <w:rsid w:val="00696BE2"/>
    <w:rsid w:val="006A192D"/>
    <w:rsid w:val="006A219B"/>
    <w:rsid w:val="006A3AD5"/>
    <w:rsid w:val="006A3DED"/>
    <w:rsid w:val="006A4265"/>
    <w:rsid w:val="006A69E3"/>
    <w:rsid w:val="006B22A2"/>
    <w:rsid w:val="006C322E"/>
    <w:rsid w:val="006C73E0"/>
    <w:rsid w:val="006D1760"/>
    <w:rsid w:val="006D20EA"/>
    <w:rsid w:val="006D2D45"/>
    <w:rsid w:val="006D4B9C"/>
    <w:rsid w:val="006E0353"/>
    <w:rsid w:val="006E1CBC"/>
    <w:rsid w:val="006E7047"/>
    <w:rsid w:val="006E712A"/>
    <w:rsid w:val="006F2EE1"/>
    <w:rsid w:val="006F5582"/>
    <w:rsid w:val="00700087"/>
    <w:rsid w:val="007043EE"/>
    <w:rsid w:val="00704585"/>
    <w:rsid w:val="007069AD"/>
    <w:rsid w:val="007075B5"/>
    <w:rsid w:val="00707E85"/>
    <w:rsid w:val="007118CA"/>
    <w:rsid w:val="00717027"/>
    <w:rsid w:val="007214E5"/>
    <w:rsid w:val="0072207F"/>
    <w:rsid w:val="00724B9F"/>
    <w:rsid w:val="00733EE1"/>
    <w:rsid w:val="00734549"/>
    <w:rsid w:val="00740544"/>
    <w:rsid w:val="00742338"/>
    <w:rsid w:val="0074421D"/>
    <w:rsid w:val="00746387"/>
    <w:rsid w:val="007472C4"/>
    <w:rsid w:val="007477E6"/>
    <w:rsid w:val="00750CF5"/>
    <w:rsid w:val="00754199"/>
    <w:rsid w:val="00755125"/>
    <w:rsid w:val="00755A47"/>
    <w:rsid w:val="00756250"/>
    <w:rsid w:val="007614F8"/>
    <w:rsid w:val="00764360"/>
    <w:rsid w:val="00765933"/>
    <w:rsid w:val="00765ABF"/>
    <w:rsid w:val="00772B02"/>
    <w:rsid w:val="00773BE5"/>
    <w:rsid w:val="00773E3D"/>
    <w:rsid w:val="007747F0"/>
    <w:rsid w:val="0077549E"/>
    <w:rsid w:val="00784B7B"/>
    <w:rsid w:val="00787AA3"/>
    <w:rsid w:val="00790086"/>
    <w:rsid w:val="00793850"/>
    <w:rsid w:val="00793E59"/>
    <w:rsid w:val="007A14F9"/>
    <w:rsid w:val="007A330F"/>
    <w:rsid w:val="007A4EE7"/>
    <w:rsid w:val="007A56B0"/>
    <w:rsid w:val="007C1F48"/>
    <w:rsid w:val="007D3AF7"/>
    <w:rsid w:val="007D5073"/>
    <w:rsid w:val="007D5294"/>
    <w:rsid w:val="007D587F"/>
    <w:rsid w:val="007E054D"/>
    <w:rsid w:val="007E4250"/>
    <w:rsid w:val="007F2DE0"/>
    <w:rsid w:val="007F411C"/>
    <w:rsid w:val="007F6B7B"/>
    <w:rsid w:val="00802D29"/>
    <w:rsid w:val="00802FE5"/>
    <w:rsid w:val="00804AE6"/>
    <w:rsid w:val="00807C33"/>
    <w:rsid w:val="00811183"/>
    <w:rsid w:val="008127ED"/>
    <w:rsid w:val="00815B51"/>
    <w:rsid w:val="00815FC1"/>
    <w:rsid w:val="00816906"/>
    <w:rsid w:val="00816CC6"/>
    <w:rsid w:val="00817EFD"/>
    <w:rsid w:val="0082005A"/>
    <w:rsid w:val="008207C6"/>
    <w:rsid w:val="00820BC6"/>
    <w:rsid w:val="00822CAD"/>
    <w:rsid w:val="00827F18"/>
    <w:rsid w:val="008378D3"/>
    <w:rsid w:val="008404FD"/>
    <w:rsid w:val="008451FD"/>
    <w:rsid w:val="00846B47"/>
    <w:rsid w:val="008472F5"/>
    <w:rsid w:val="00847703"/>
    <w:rsid w:val="00850881"/>
    <w:rsid w:val="00853BBF"/>
    <w:rsid w:val="00854AF0"/>
    <w:rsid w:val="00854CE7"/>
    <w:rsid w:val="00857BC2"/>
    <w:rsid w:val="008615F5"/>
    <w:rsid w:val="00863C44"/>
    <w:rsid w:val="00865102"/>
    <w:rsid w:val="00867B33"/>
    <w:rsid w:val="008747B6"/>
    <w:rsid w:val="008801F9"/>
    <w:rsid w:val="00881EA6"/>
    <w:rsid w:val="00883394"/>
    <w:rsid w:val="00891C83"/>
    <w:rsid w:val="0089539D"/>
    <w:rsid w:val="008965B0"/>
    <w:rsid w:val="008A0B42"/>
    <w:rsid w:val="008A3F98"/>
    <w:rsid w:val="008A44EA"/>
    <w:rsid w:val="008B466B"/>
    <w:rsid w:val="008B4D67"/>
    <w:rsid w:val="008D127F"/>
    <w:rsid w:val="008E24D5"/>
    <w:rsid w:val="008E43BF"/>
    <w:rsid w:val="008E5E51"/>
    <w:rsid w:val="008E6DF2"/>
    <w:rsid w:val="008F4675"/>
    <w:rsid w:val="008F652D"/>
    <w:rsid w:val="00901065"/>
    <w:rsid w:val="009110C6"/>
    <w:rsid w:val="009151C6"/>
    <w:rsid w:val="009164C9"/>
    <w:rsid w:val="00920588"/>
    <w:rsid w:val="0092253F"/>
    <w:rsid w:val="00923605"/>
    <w:rsid w:val="00927432"/>
    <w:rsid w:val="00931AA7"/>
    <w:rsid w:val="0093297C"/>
    <w:rsid w:val="00933921"/>
    <w:rsid w:val="00933B11"/>
    <w:rsid w:val="00934ECE"/>
    <w:rsid w:val="00937E19"/>
    <w:rsid w:val="00944BDB"/>
    <w:rsid w:val="00953941"/>
    <w:rsid w:val="00960FAD"/>
    <w:rsid w:val="00965C0B"/>
    <w:rsid w:val="00967514"/>
    <w:rsid w:val="00970258"/>
    <w:rsid w:val="009722C3"/>
    <w:rsid w:val="00972F3C"/>
    <w:rsid w:val="00977032"/>
    <w:rsid w:val="00980161"/>
    <w:rsid w:val="00980EC8"/>
    <w:rsid w:val="009819A6"/>
    <w:rsid w:val="00983AF8"/>
    <w:rsid w:val="00990C24"/>
    <w:rsid w:val="00990C8A"/>
    <w:rsid w:val="009916E5"/>
    <w:rsid w:val="0099427D"/>
    <w:rsid w:val="00997BE0"/>
    <w:rsid w:val="009A16F7"/>
    <w:rsid w:val="009A2403"/>
    <w:rsid w:val="009B4978"/>
    <w:rsid w:val="009B684D"/>
    <w:rsid w:val="009C0BAB"/>
    <w:rsid w:val="009C2009"/>
    <w:rsid w:val="009D034E"/>
    <w:rsid w:val="009D1BF8"/>
    <w:rsid w:val="009D267E"/>
    <w:rsid w:val="009E03BB"/>
    <w:rsid w:val="009E31A2"/>
    <w:rsid w:val="009E6D13"/>
    <w:rsid w:val="009E7430"/>
    <w:rsid w:val="009F0DE8"/>
    <w:rsid w:val="009F2368"/>
    <w:rsid w:val="009F694A"/>
    <w:rsid w:val="00A02C18"/>
    <w:rsid w:val="00A13AD6"/>
    <w:rsid w:val="00A158C6"/>
    <w:rsid w:val="00A16419"/>
    <w:rsid w:val="00A1764B"/>
    <w:rsid w:val="00A20292"/>
    <w:rsid w:val="00A2310B"/>
    <w:rsid w:val="00A27119"/>
    <w:rsid w:val="00A30C7F"/>
    <w:rsid w:val="00A3356A"/>
    <w:rsid w:val="00A34CBD"/>
    <w:rsid w:val="00A36A62"/>
    <w:rsid w:val="00A40051"/>
    <w:rsid w:val="00A42FCB"/>
    <w:rsid w:val="00A57A5C"/>
    <w:rsid w:val="00A61A13"/>
    <w:rsid w:val="00A61A9E"/>
    <w:rsid w:val="00A62036"/>
    <w:rsid w:val="00A6566F"/>
    <w:rsid w:val="00A7211F"/>
    <w:rsid w:val="00A73AAD"/>
    <w:rsid w:val="00A76900"/>
    <w:rsid w:val="00A84BBE"/>
    <w:rsid w:val="00A86AD6"/>
    <w:rsid w:val="00A9564A"/>
    <w:rsid w:val="00A9714D"/>
    <w:rsid w:val="00A9776F"/>
    <w:rsid w:val="00AA7D0B"/>
    <w:rsid w:val="00AB3FE6"/>
    <w:rsid w:val="00AB466F"/>
    <w:rsid w:val="00AB5779"/>
    <w:rsid w:val="00AB6891"/>
    <w:rsid w:val="00AB6CEE"/>
    <w:rsid w:val="00AB7A2C"/>
    <w:rsid w:val="00AC09F9"/>
    <w:rsid w:val="00AC0A97"/>
    <w:rsid w:val="00AC2221"/>
    <w:rsid w:val="00AC50FC"/>
    <w:rsid w:val="00AC62D7"/>
    <w:rsid w:val="00AC653C"/>
    <w:rsid w:val="00AC65E9"/>
    <w:rsid w:val="00AD105D"/>
    <w:rsid w:val="00AE1177"/>
    <w:rsid w:val="00AE3FEA"/>
    <w:rsid w:val="00AE50E0"/>
    <w:rsid w:val="00AE72F8"/>
    <w:rsid w:val="00AF18D6"/>
    <w:rsid w:val="00AF3054"/>
    <w:rsid w:val="00AF661F"/>
    <w:rsid w:val="00AF6C04"/>
    <w:rsid w:val="00B04D0B"/>
    <w:rsid w:val="00B0620A"/>
    <w:rsid w:val="00B06CDF"/>
    <w:rsid w:val="00B120E4"/>
    <w:rsid w:val="00B156A3"/>
    <w:rsid w:val="00B205B7"/>
    <w:rsid w:val="00B22CFD"/>
    <w:rsid w:val="00B24D57"/>
    <w:rsid w:val="00B44893"/>
    <w:rsid w:val="00B50570"/>
    <w:rsid w:val="00B52B19"/>
    <w:rsid w:val="00B5530F"/>
    <w:rsid w:val="00B55335"/>
    <w:rsid w:val="00B626A1"/>
    <w:rsid w:val="00B74A0E"/>
    <w:rsid w:val="00B76F29"/>
    <w:rsid w:val="00B8201E"/>
    <w:rsid w:val="00B879E9"/>
    <w:rsid w:val="00B9030C"/>
    <w:rsid w:val="00B910B8"/>
    <w:rsid w:val="00B92A19"/>
    <w:rsid w:val="00B94172"/>
    <w:rsid w:val="00B9507D"/>
    <w:rsid w:val="00B95745"/>
    <w:rsid w:val="00B96255"/>
    <w:rsid w:val="00BA3E72"/>
    <w:rsid w:val="00BB2149"/>
    <w:rsid w:val="00BB598B"/>
    <w:rsid w:val="00BC4C43"/>
    <w:rsid w:val="00BC6459"/>
    <w:rsid w:val="00BD4952"/>
    <w:rsid w:val="00BE2739"/>
    <w:rsid w:val="00BE39EC"/>
    <w:rsid w:val="00BE3F8E"/>
    <w:rsid w:val="00BE54F5"/>
    <w:rsid w:val="00BF46E4"/>
    <w:rsid w:val="00BF5B8E"/>
    <w:rsid w:val="00C039D9"/>
    <w:rsid w:val="00C07008"/>
    <w:rsid w:val="00C124CB"/>
    <w:rsid w:val="00C132B8"/>
    <w:rsid w:val="00C21AF0"/>
    <w:rsid w:val="00C23D4D"/>
    <w:rsid w:val="00C25452"/>
    <w:rsid w:val="00C25BF0"/>
    <w:rsid w:val="00C3111A"/>
    <w:rsid w:val="00C31FC9"/>
    <w:rsid w:val="00C32AD9"/>
    <w:rsid w:val="00C32CC5"/>
    <w:rsid w:val="00C348A1"/>
    <w:rsid w:val="00C34DC7"/>
    <w:rsid w:val="00C359D1"/>
    <w:rsid w:val="00C40D01"/>
    <w:rsid w:val="00C43E9C"/>
    <w:rsid w:val="00C45047"/>
    <w:rsid w:val="00C46D36"/>
    <w:rsid w:val="00C54376"/>
    <w:rsid w:val="00C56C61"/>
    <w:rsid w:val="00C656E9"/>
    <w:rsid w:val="00C6623D"/>
    <w:rsid w:val="00C666E5"/>
    <w:rsid w:val="00C673D4"/>
    <w:rsid w:val="00C678EB"/>
    <w:rsid w:val="00C714F9"/>
    <w:rsid w:val="00C769A1"/>
    <w:rsid w:val="00C80DF0"/>
    <w:rsid w:val="00C812F9"/>
    <w:rsid w:val="00C83192"/>
    <w:rsid w:val="00C848DA"/>
    <w:rsid w:val="00C87FB8"/>
    <w:rsid w:val="00C917B0"/>
    <w:rsid w:val="00C9276A"/>
    <w:rsid w:val="00C9598B"/>
    <w:rsid w:val="00C96EF3"/>
    <w:rsid w:val="00CA223F"/>
    <w:rsid w:val="00CA2E51"/>
    <w:rsid w:val="00CA487D"/>
    <w:rsid w:val="00CA75CA"/>
    <w:rsid w:val="00CB0C71"/>
    <w:rsid w:val="00CB1680"/>
    <w:rsid w:val="00CB3BD6"/>
    <w:rsid w:val="00CB6663"/>
    <w:rsid w:val="00CB68B1"/>
    <w:rsid w:val="00CC34E4"/>
    <w:rsid w:val="00CC647A"/>
    <w:rsid w:val="00CD69FC"/>
    <w:rsid w:val="00CE44A0"/>
    <w:rsid w:val="00CE4A1A"/>
    <w:rsid w:val="00CE6462"/>
    <w:rsid w:val="00CF48B8"/>
    <w:rsid w:val="00CF6723"/>
    <w:rsid w:val="00D008ED"/>
    <w:rsid w:val="00D01F3E"/>
    <w:rsid w:val="00D05091"/>
    <w:rsid w:val="00D06736"/>
    <w:rsid w:val="00D1632B"/>
    <w:rsid w:val="00D16E5D"/>
    <w:rsid w:val="00D20BBC"/>
    <w:rsid w:val="00D21CA3"/>
    <w:rsid w:val="00D23413"/>
    <w:rsid w:val="00D32F6F"/>
    <w:rsid w:val="00D40576"/>
    <w:rsid w:val="00D45089"/>
    <w:rsid w:val="00D45723"/>
    <w:rsid w:val="00D63771"/>
    <w:rsid w:val="00D63B0D"/>
    <w:rsid w:val="00D6427E"/>
    <w:rsid w:val="00D64C5E"/>
    <w:rsid w:val="00D723F8"/>
    <w:rsid w:val="00D72DE1"/>
    <w:rsid w:val="00D74F04"/>
    <w:rsid w:val="00D80911"/>
    <w:rsid w:val="00D81361"/>
    <w:rsid w:val="00D833F2"/>
    <w:rsid w:val="00D848F8"/>
    <w:rsid w:val="00D84EDB"/>
    <w:rsid w:val="00D8631A"/>
    <w:rsid w:val="00D874C8"/>
    <w:rsid w:val="00D8786D"/>
    <w:rsid w:val="00D948E8"/>
    <w:rsid w:val="00D94C51"/>
    <w:rsid w:val="00D96BAD"/>
    <w:rsid w:val="00DA1F7D"/>
    <w:rsid w:val="00DA7077"/>
    <w:rsid w:val="00DB0591"/>
    <w:rsid w:val="00DB1587"/>
    <w:rsid w:val="00DC0D8A"/>
    <w:rsid w:val="00DC34B2"/>
    <w:rsid w:val="00DC4052"/>
    <w:rsid w:val="00DC63C2"/>
    <w:rsid w:val="00DC6C2F"/>
    <w:rsid w:val="00DD0B6D"/>
    <w:rsid w:val="00DD3ACB"/>
    <w:rsid w:val="00DD5A5E"/>
    <w:rsid w:val="00DE1066"/>
    <w:rsid w:val="00DE3A2D"/>
    <w:rsid w:val="00DE4743"/>
    <w:rsid w:val="00DE5268"/>
    <w:rsid w:val="00DE742C"/>
    <w:rsid w:val="00DE77A7"/>
    <w:rsid w:val="00DF1DC8"/>
    <w:rsid w:val="00DF3618"/>
    <w:rsid w:val="00DF3E0A"/>
    <w:rsid w:val="00DF3E1A"/>
    <w:rsid w:val="00DF410D"/>
    <w:rsid w:val="00DF514B"/>
    <w:rsid w:val="00DF6608"/>
    <w:rsid w:val="00DF6F8F"/>
    <w:rsid w:val="00DF7015"/>
    <w:rsid w:val="00E015FA"/>
    <w:rsid w:val="00E02956"/>
    <w:rsid w:val="00E109DD"/>
    <w:rsid w:val="00E12622"/>
    <w:rsid w:val="00E1651E"/>
    <w:rsid w:val="00E21AB0"/>
    <w:rsid w:val="00E22CF9"/>
    <w:rsid w:val="00E30135"/>
    <w:rsid w:val="00E31A0D"/>
    <w:rsid w:val="00E34130"/>
    <w:rsid w:val="00E3521A"/>
    <w:rsid w:val="00E36437"/>
    <w:rsid w:val="00E37C15"/>
    <w:rsid w:val="00E416E4"/>
    <w:rsid w:val="00E42D0A"/>
    <w:rsid w:val="00E464CB"/>
    <w:rsid w:val="00E47477"/>
    <w:rsid w:val="00E50BA1"/>
    <w:rsid w:val="00E532F4"/>
    <w:rsid w:val="00E54F78"/>
    <w:rsid w:val="00E63C40"/>
    <w:rsid w:val="00E63F65"/>
    <w:rsid w:val="00E66BFD"/>
    <w:rsid w:val="00E716D8"/>
    <w:rsid w:val="00E759B6"/>
    <w:rsid w:val="00E801DD"/>
    <w:rsid w:val="00E81A15"/>
    <w:rsid w:val="00E82DD3"/>
    <w:rsid w:val="00E8333E"/>
    <w:rsid w:val="00E83B3C"/>
    <w:rsid w:val="00E915C7"/>
    <w:rsid w:val="00EA50E2"/>
    <w:rsid w:val="00EA5BC5"/>
    <w:rsid w:val="00EB4C41"/>
    <w:rsid w:val="00EB590C"/>
    <w:rsid w:val="00EB6AA8"/>
    <w:rsid w:val="00EB6C9A"/>
    <w:rsid w:val="00EB7F5E"/>
    <w:rsid w:val="00EC5201"/>
    <w:rsid w:val="00ED45F5"/>
    <w:rsid w:val="00EE06D1"/>
    <w:rsid w:val="00EE0BBD"/>
    <w:rsid w:val="00EE6660"/>
    <w:rsid w:val="00EE67C3"/>
    <w:rsid w:val="00EF3873"/>
    <w:rsid w:val="00EF4B2A"/>
    <w:rsid w:val="00EF79D5"/>
    <w:rsid w:val="00F0067D"/>
    <w:rsid w:val="00F01A23"/>
    <w:rsid w:val="00F023FA"/>
    <w:rsid w:val="00F12CA0"/>
    <w:rsid w:val="00F147E8"/>
    <w:rsid w:val="00F2065B"/>
    <w:rsid w:val="00F20B41"/>
    <w:rsid w:val="00F23221"/>
    <w:rsid w:val="00F26005"/>
    <w:rsid w:val="00F316D0"/>
    <w:rsid w:val="00F31C1E"/>
    <w:rsid w:val="00F331FE"/>
    <w:rsid w:val="00F411B9"/>
    <w:rsid w:val="00F41598"/>
    <w:rsid w:val="00F50E6E"/>
    <w:rsid w:val="00F546C9"/>
    <w:rsid w:val="00F55455"/>
    <w:rsid w:val="00F555C2"/>
    <w:rsid w:val="00F613E5"/>
    <w:rsid w:val="00F6711A"/>
    <w:rsid w:val="00F7372A"/>
    <w:rsid w:val="00F7379C"/>
    <w:rsid w:val="00F7615F"/>
    <w:rsid w:val="00F90553"/>
    <w:rsid w:val="00F94955"/>
    <w:rsid w:val="00FA18E5"/>
    <w:rsid w:val="00FA2423"/>
    <w:rsid w:val="00FA5C32"/>
    <w:rsid w:val="00FA7B6E"/>
    <w:rsid w:val="00FB5E0E"/>
    <w:rsid w:val="00FC2081"/>
    <w:rsid w:val="00FC457D"/>
    <w:rsid w:val="00FD1B27"/>
    <w:rsid w:val="00FD5D96"/>
    <w:rsid w:val="00FD669F"/>
    <w:rsid w:val="00FE46E8"/>
    <w:rsid w:val="00FE6AC0"/>
    <w:rsid w:val="00FE71C7"/>
    <w:rsid w:val="00FF0C5C"/>
    <w:rsid w:val="00FF78E4"/>
    <w:rsid w:val="7F2A37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B0FBF1"/>
  <w15:docId w15:val="{E738064F-9BBE-4BCB-AB0A-E96615B6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BFE"/>
    <w:rPr>
      <w:sz w:val="24"/>
    </w:rPr>
  </w:style>
  <w:style w:type="paragraph" w:styleId="Heading1">
    <w:name w:val="heading 1"/>
    <w:basedOn w:val="Normal"/>
    <w:next w:val="Normal"/>
    <w:link w:val="Heading1Char"/>
    <w:uiPriority w:val="9"/>
    <w:qFormat/>
    <w:rsid w:val="003E6A68"/>
    <w:pPr>
      <w:keepNext/>
      <w:keepLines/>
      <w:numPr>
        <w:numId w:val="1"/>
      </w:numPr>
      <w:spacing w:before="480" w:after="0"/>
      <w:outlineLvl w:val="0"/>
    </w:pPr>
    <w:rPr>
      <w:b/>
      <w:bCs/>
      <w:color w:val="000000" w:themeColor="accent1" w:themeShade="BF"/>
      <w:szCs w:val="24"/>
    </w:rPr>
  </w:style>
  <w:style w:type="paragraph" w:styleId="Heading2">
    <w:name w:val="heading 2"/>
    <w:basedOn w:val="Normal"/>
    <w:next w:val="Normal"/>
    <w:link w:val="Heading2Char"/>
    <w:uiPriority w:val="9"/>
    <w:unhideWhenUsed/>
    <w:qFormat/>
    <w:rsid w:val="00444B43"/>
    <w:pPr>
      <w:keepNext/>
      <w:keepLines/>
      <w:spacing w:before="200" w:after="0"/>
      <w:jc w:val="both"/>
      <w:outlineLvl w:val="1"/>
    </w:pPr>
    <w:rPr>
      <w:b/>
      <w:bCs/>
      <w:color w:val="000000" w:themeColor="accent1"/>
      <w:szCs w:val="24"/>
    </w:rPr>
  </w:style>
  <w:style w:type="paragraph" w:styleId="Heading3">
    <w:name w:val="heading 3"/>
    <w:basedOn w:val="Normal"/>
    <w:next w:val="Normal"/>
    <w:link w:val="Heading3Char"/>
    <w:uiPriority w:val="9"/>
    <w:unhideWhenUsed/>
    <w:qFormat/>
    <w:rsid w:val="00733EE1"/>
    <w:pPr>
      <w:keepNext/>
      <w:keepLines/>
      <w:spacing w:before="200" w:after="0"/>
      <w:outlineLvl w:val="2"/>
    </w:pPr>
    <w:rPr>
      <w:rFonts w:asciiTheme="majorHAnsi" w:eastAsiaTheme="majorEastAsia" w:hAnsiTheme="majorHAnsi" w:cstheme="majorBidi"/>
      <w:b/>
      <w:bCs/>
      <w:color w:val="000000" w:themeColor="accent1"/>
    </w:rPr>
  </w:style>
  <w:style w:type="paragraph" w:styleId="Heading5">
    <w:name w:val="heading 5"/>
    <w:basedOn w:val="Normal"/>
    <w:next w:val="Normal"/>
    <w:link w:val="Heading5Char"/>
    <w:uiPriority w:val="9"/>
    <w:semiHidden/>
    <w:unhideWhenUsed/>
    <w:qFormat/>
    <w:rsid w:val="002E4F74"/>
    <w:pPr>
      <w:keepNext/>
      <w:keepLines/>
      <w:spacing w:before="40" w:after="0"/>
      <w:outlineLvl w:val="4"/>
    </w:pPr>
    <w:rPr>
      <w:rFonts w:asciiTheme="majorHAnsi" w:eastAsiaTheme="majorEastAsia" w:hAnsiTheme="majorHAnsi" w:cstheme="majorBidi"/>
      <w:color w:val="000000" w:themeColor="accent1" w:themeShade="BF"/>
    </w:rPr>
  </w:style>
  <w:style w:type="paragraph" w:styleId="Heading8">
    <w:name w:val="heading 8"/>
    <w:basedOn w:val="Normal"/>
    <w:next w:val="Normal"/>
    <w:link w:val="Heading8Char"/>
    <w:uiPriority w:val="9"/>
    <w:semiHidden/>
    <w:unhideWhenUsed/>
    <w:qFormat/>
    <w:rsid w:val="00B9030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E39"/>
    <w:rPr>
      <w:color w:val="808080"/>
    </w:rPr>
  </w:style>
  <w:style w:type="paragraph" w:styleId="BalloonText">
    <w:name w:val="Balloon Text"/>
    <w:basedOn w:val="Normal"/>
    <w:link w:val="BalloonTextChar"/>
    <w:uiPriority w:val="99"/>
    <w:semiHidden/>
    <w:unhideWhenUsed/>
    <w:rsid w:val="002F6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E39"/>
    <w:rPr>
      <w:rFonts w:ascii="Tahoma" w:hAnsi="Tahoma" w:cs="Tahoma"/>
      <w:sz w:val="16"/>
      <w:szCs w:val="16"/>
    </w:rPr>
  </w:style>
  <w:style w:type="character" w:customStyle="1" w:styleId="Heading1Char">
    <w:name w:val="Heading 1 Char"/>
    <w:basedOn w:val="DefaultParagraphFont"/>
    <w:link w:val="Heading1"/>
    <w:uiPriority w:val="9"/>
    <w:rsid w:val="003E6A68"/>
    <w:rPr>
      <w:b/>
      <w:bCs/>
      <w:color w:val="000000" w:themeColor="accent1" w:themeShade="BF"/>
      <w:sz w:val="24"/>
      <w:szCs w:val="24"/>
    </w:rPr>
  </w:style>
  <w:style w:type="character" w:customStyle="1" w:styleId="Heading2Char">
    <w:name w:val="Heading 2 Char"/>
    <w:basedOn w:val="DefaultParagraphFont"/>
    <w:link w:val="Heading2"/>
    <w:uiPriority w:val="9"/>
    <w:rsid w:val="00444B43"/>
    <w:rPr>
      <w:b/>
      <w:bCs/>
      <w:color w:val="000000" w:themeColor="accent1"/>
      <w:sz w:val="24"/>
      <w:szCs w:val="24"/>
    </w:rPr>
  </w:style>
  <w:style w:type="paragraph" w:styleId="Title">
    <w:name w:val="Title"/>
    <w:basedOn w:val="Normal"/>
    <w:next w:val="Normal"/>
    <w:link w:val="TitleChar"/>
    <w:uiPriority w:val="10"/>
    <w:qFormat/>
    <w:rsid w:val="002F6E39"/>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2F6E39"/>
    <w:rPr>
      <w:rFonts w:asciiTheme="majorHAnsi" w:eastAsiaTheme="majorEastAsia" w:hAnsiTheme="majorHAnsi" w:cstheme="majorBidi"/>
      <w:color w:val="000000" w:themeColor="text2" w:themeShade="BF"/>
      <w:spacing w:val="5"/>
      <w:kern w:val="28"/>
      <w:sz w:val="52"/>
      <w:szCs w:val="52"/>
    </w:rPr>
  </w:style>
  <w:style w:type="paragraph" w:styleId="TOCHeading">
    <w:name w:val="TOC Heading"/>
    <w:basedOn w:val="Heading1"/>
    <w:next w:val="Normal"/>
    <w:uiPriority w:val="39"/>
    <w:semiHidden/>
    <w:unhideWhenUsed/>
    <w:qFormat/>
    <w:rsid w:val="002F6E39"/>
    <w:pPr>
      <w:outlineLvl w:val="9"/>
    </w:pPr>
    <w:rPr>
      <w:lang w:val="en-US" w:eastAsia="ja-JP"/>
    </w:rPr>
  </w:style>
  <w:style w:type="paragraph" w:styleId="TOC2">
    <w:name w:val="toc 2"/>
    <w:basedOn w:val="Normal"/>
    <w:next w:val="Normal"/>
    <w:autoRedefine/>
    <w:uiPriority w:val="39"/>
    <w:unhideWhenUsed/>
    <w:rsid w:val="002F6E39"/>
    <w:pPr>
      <w:spacing w:after="100"/>
      <w:ind w:left="220"/>
    </w:pPr>
  </w:style>
  <w:style w:type="paragraph" w:styleId="TOC1">
    <w:name w:val="toc 1"/>
    <w:basedOn w:val="Normal"/>
    <w:next w:val="Normal"/>
    <w:autoRedefine/>
    <w:uiPriority w:val="39"/>
    <w:unhideWhenUsed/>
    <w:rsid w:val="008A44EA"/>
    <w:pPr>
      <w:tabs>
        <w:tab w:val="left" w:pos="422"/>
        <w:tab w:val="right" w:leader="dot" w:pos="9016"/>
      </w:tabs>
      <w:spacing w:after="100"/>
    </w:pPr>
  </w:style>
  <w:style w:type="character" w:styleId="Hyperlink">
    <w:name w:val="Hyperlink"/>
    <w:basedOn w:val="DefaultParagraphFont"/>
    <w:uiPriority w:val="99"/>
    <w:unhideWhenUsed/>
    <w:rsid w:val="002F6E39"/>
    <w:rPr>
      <w:color w:val="000000" w:themeColor="hyperlink"/>
      <w:u w:val="single"/>
    </w:rPr>
  </w:style>
  <w:style w:type="character" w:customStyle="1" w:styleId="TitleModule">
    <w:name w:val="TitleModule"/>
    <w:basedOn w:val="DefaultParagraphFont"/>
    <w:uiPriority w:val="1"/>
    <w:rsid w:val="00FF78E4"/>
    <w:rPr>
      <w:rFonts w:asciiTheme="minorHAnsi" w:hAnsiTheme="minorHAnsi"/>
      <w:color w:val="auto"/>
      <w:sz w:val="32"/>
    </w:rPr>
  </w:style>
  <w:style w:type="paragraph" w:styleId="ListParagraph">
    <w:name w:val="List Paragraph"/>
    <w:basedOn w:val="Normal"/>
    <w:link w:val="ListParagraphChar"/>
    <w:uiPriority w:val="34"/>
    <w:qFormat/>
    <w:rsid w:val="00733EE1"/>
    <w:pPr>
      <w:ind w:left="720"/>
      <w:contextualSpacing/>
    </w:pPr>
  </w:style>
  <w:style w:type="character" w:customStyle="1" w:styleId="Heading3Char">
    <w:name w:val="Heading 3 Char"/>
    <w:basedOn w:val="DefaultParagraphFont"/>
    <w:link w:val="Heading3"/>
    <w:uiPriority w:val="9"/>
    <w:rsid w:val="00733EE1"/>
    <w:rPr>
      <w:rFonts w:asciiTheme="majorHAnsi" w:eastAsiaTheme="majorEastAsia" w:hAnsiTheme="majorHAnsi" w:cstheme="majorBidi"/>
      <w:b/>
      <w:bCs/>
      <w:color w:val="000000" w:themeColor="accent1"/>
    </w:rPr>
  </w:style>
  <w:style w:type="character" w:customStyle="1" w:styleId="Style1">
    <w:name w:val="Style1"/>
    <w:basedOn w:val="DefaultParagraphFont"/>
    <w:uiPriority w:val="1"/>
    <w:rsid w:val="007D5294"/>
    <w:rPr>
      <w:rFonts w:asciiTheme="minorHAnsi" w:hAnsiTheme="minorHAnsi"/>
      <w:color w:val="auto"/>
      <w:sz w:val="24"/>
    </w:rPr>
  </w:style>
  <w:style w:type="character" w:customStyle="1" w:styleId="TextM">
    <w:name w:val="TextM"/>
    <w:basedOn w:val="DefaultParagraphFont"/>
    <w:uiPriority w:val="1"/>
    <w:rsid w:val="007D5294"/>
    <w:rPr>
      <w:rFonts w:asciiTheme="minorHAnsi" w:hAnsiTheme="minorHAnsi"/>
      <w:color w:val="000000" w:themeColor="text1"/>
      <w:sz w:val="24"/>
    </w:rPr>
  </w:style>
  <w:style w:type="paragraph" w:styleId="Header">
    <w:name w:val="header"/>
    <w:basedOn w:val="Normal"/>
    <w:link w:val="HeaderChar"/>
    <w:uiPriority w:val="99"/>
    <w:unhideWhenUsed/>
    <w:rsid w:val="00696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050"/>
    <w:rPr>
      <w:sz w:val="24"/>
    </w:rPr>
  </w:style>
  <w:style w:type="paragraph" w:styleId="Footer">
    <w:name w:val="footer"/>
    <w:basedOn w:val="Normal"/>
    <w:link w:val="FooterChar"/>
    <w:uiPriority w:val="99"/>
    <w:unhideWhenUsed/>
    <w:rsid w:val="00696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050"/>
    <w:rPr>
      <w:sz w:val="24"/>
    </w:rPr>
  </w:style>
  <w:style w:type="table" w:styleId="TableGrid">
    <w:name w:val="Table Grid"/>
    <w:basedOn w:val="TableGrid8"/>
    <w:uiPriority w:val="59"/>
    <w:rsid w:val="007A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tyle111">
    <w:name w:val="Style111"/>
    <w:basedOn w:val="DefaultParagraphFont"/>
    <w:uiPriority w:val="1"/>
    <w:rsid w:val="000A1C33"/>
    <w:rPr>
      <w:rFonts w:asciiTheme="majorHAnsi" w:hAnsiTheme="majorHAnsi"/>
      <w:b/>
      <w:sz w:val="28"/>
    </w:rPr>
  </w:style>
  <w:style w:type="table" w:styleId="TableGrid8">
    <w:name w:val="Table Grid 8"/>
    <w:basedOn w:val="TableNormal"/>
    <w:uiPriority w:val="99"/>
    <w:semiHidden/>
    <w:unhideWhenUsed/>
    <w:rsid w:val="000337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tyle2">
    <w:name w:val="Style2"/>
    <w:basedOn w:val="DefaultParagraphFont"/>
    <w:uiPriority w:val="1"/>
    <w:rsid w:val="004C7722"/>
    <w:rPr>
      <w:rFonts w:asciiTheme="minorHAnsi" w:hAnsiTheme="minorHAnsi"/>
      <w:b/>
      <w:i/>
      <w:sz w:val="26"/>
    </w:rPr>
  </w:style>
  <w:style w:type="character" w:customStyle="1" w:styleId="Style3">
    <w:name w:val="Style3"/>
    <w:basedOn w:val="DefaultParagraphFont"/>
    <w:uiPriority w:val="1"/>
    <w:rsid w:val="00E36437"/>
    <w:rPr>
      <w:rFonts w:asciiTheme="majorHAnsi" w:hAnsiTheme="majorHAnsi"/>
      <w:b/>
      <w:sz w:val="56"/>
    </w:rPr>
  </w:style>
  <w:style w:type="character" w:customStyle="1" w:styleId="Style4">
    <w:name w:val="Style4"/>
    <w:basedOn w:val="DefaultParagraphFont"/>
    <w:uiPriority w:val="1"/>
    <w:rsid w:val="00E36437"/>
    <w:rPr>
      <w:rFonts w:asciiTheme="majorHAnsi" w:hAnsiTheme="majorHAnsi"/>
      <w:sz w:val="56"/>
    </w:rPr>
  </w:style>
  <w:style w:type="paragraph" w:styleId="TOC3">
    <w:name w:val="toc 3"/>
    <w:basedOn w:val="Normal"/>
    <w:next w:val="Normal"/>
    <w:autoRedefine/>
    <w:uiPriority w:val="39"/>
    <w:unhideWhenUsed/>
    <w:rsid w:val="00A7211F"/>
    <w:pPr>
      <w:spacing w:after="100"/>
      <w:ind w:left="480"/>
    </w:pPr>
  </w:style>
  <w:style w:type="paragraph" w:styleId="NormalWeb">
    <w:name w:val="Normal (Web)"/>
    <w:basedOn w:val="Normal"/>
    <w:uiPriority w:val="99"/>
    <w:unhideWhenUsed/>
    <w:rsid w:val="00AC2221"/>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AC2221"/>
  </w:style>
  <w:style w:type="character" w:styleId="FollowedHyperlink">
    <w:name w:val="FollowedHyperlink"/>
    <w:basedOn w:val="DefaultParagraphFont"/>
    <w:uiPriority w:val="99"/>
    <w:semiHidden/>
    <w:unhideWhenUsed/>
    <w:rsid w:val="00F7372A"/>
    <w:rPr>
      <w:color w:val="919191" w:themeColor="followedHyperlink"/>
      <w:u w:val="single"/>
    </w:rPr>
  </w:style>
  <w:style w:type="character" w:styleId="Strong">
    <w:name w:val="Strong"/>
    <w:basedOn w:val="DefaultParagraphFont"/>
    <w:uiPriority w:val="22"/>
    <w:qFormat/>
    <w:rsid w:val="00F7372A"/>
    <w:rPr>
      <w:b/>
      <w:bCs/>
    </w:rPr>
  </w:style>
  <w:style w:type="paragraph" w:customStyle="1" w:styleId="Pa7">
    <w:name w:val="Pa7"/>
    <w:basedOn w:val="Normal"/>
    <w:next w:val="Normal"/>
    <w:uiPriority w:val="99"/>
    <w:rsid w:val="00337561"/>
    <w:pPr>
      <w:autoSpaceDE w:val="0"/>
      <w:autoSpaceDN w:val="0"/>
      <w:adjustRightInd w:val="0"/>
      <w:spacing w:after="0" w:line="181" w:lineRule="atLeast"/>
    </w:pPr>
    <w:rPr>
      <w:rFonts w:ascii="TradeGothic Light" w:hAnsi="TradeGothic Light"/>
      <w:szCs w:val="24"/>
    </w:rPr>
  </w:style>
  <w:style w:type="character" w:styleId="CommentReference">
    <w:name w:val="annotation reference"/>
    <w:basedOn w:val="DefaultParagraphFont"/>
    <w:uiPriority w:val="99"/>
    <w:semiHidden/>
    <w:unhideWhenUsed/>
    <w:rsid w:val="00EF4B2A"/>
    <w:rPr>
      <w:sz w:val="16"/>
      <w:szCs w:val="16"/>
    </w:rPr>
  </w:style>
  <w:style w:type="paragraph" w:styleId="CommentText">
    <w:name w:val="annotation text"/>
    <w:basedOn w:val="Normal"/>
    <w:link w:val="CommentTextChar"/>
    <w:uiPriority w:val="99"/>
    <w:semiHidden/>
    <w:unhideWhenUsed/>
    <w:rsid w:val="00EF4B2A"/>
    <w:pPr>
      <w:spacing w:line="240" w:lineRule="auto"/>
    </w:pPr>
    <w:rPr>
      <w:sz w:val="20"/>
      <w:szCs w:val="20"/>
    </w:rPr>
  </w:style>
  <w:style w:type="character" w:customStyle="1" w:styleId="CommentTextChar">
    <w:name w:val="Comment Text Char"/>
    <w:basedOn w:val="DefaultParagraphFont"/>
    <w:link w:val="CommentText"/>
    <w:uiPriority w:val="99"/>
    <w:semiHidden/>
    <w:rsid w:val="00EF4B2A"/>
    <w:rPr>
      <w:sz w:val="20"/>
      <w:szCs w:val="20"/>
    </w:rPr>
  </w:style>
  <w:style w:type="paragraph" w:styleId="CommentSubject">
    <w:name w:val="annotation subject"/>
    <w:basedOn w:val="CommentText"/>
    <w:next w:val="CommentText"/>
    <w:link w:val="CommentSubjectChar"/>
    <w:uiPriority w:val="99"/>
    <w:semiHidden/>
    <w:unhideWhenUsed/>
    <w:rsid w:val="00EF4B2A"/>
    <w:rPr>
      <w:b/>
      <w:bCs/>
    </w:rPr>
  </w:style>
  <w:style w:type="character" w:customStyle="1" w:styleId="CommentSubjectChar">
    <w:name w:val="Comment Subject Char"/>
    <w:basedOn w:val="CommentTextChar"/>
    <w:link w:val="CommentSubject"/>
    <w:uiPriority w:val="99"/>
    <w:semiHidden/>
    <w:rsid w:val="00EF4B2A"/>
    <w:rPr>
      <w:b/>
      <w:bCs/>
      <w:sz w:val="20"/>
      <w:szCs w:val="20"/>
    </w:rPr>
  </w:style>
  <w:style w:type="character" w:customStyle="1" w:styleId="Heading8Char">
    <w:name w:val="Heading 8 Char"/>
    <w:basedOn w:val="DefaultParagraphFont"/>
    <w:link w:val="Heading8"/>
    <w:uiPriority w:val="9"/>
    <w:semiHidden/>
    <w:rsid w:val="00B9030C"/>
    <w:rPr>
      <w:rFonts w:asciiTheme="majorHAnsi" w:eastAsiaTheme="majorEastAsia" w:hAnsiTheme="majorHAnsi" w:cstheme="majorBidi"/>
      <w:color w:val="272727" w:themeColor="text1" w:themeTint="D8"/>
      <w:sz w:val="21"/>
      <w:szCs w:val="21"/>
    </w:rPr>
  </w:style>
  <w:style w:type="character" w:customStyle="1" w:styleId="StyleHeading1ArialNotBoldCharCharCharCharCharCharCharCharCharCharCharCharCharChar">
    <w:name w:val="Style Heading 1 + Arial Not Bold Char Char Char Char Char Char Char Char Char Char Char Char Char Char"/>
    <w:rsid w:val="008E24D5"/>
    <w:rPr>
      <w:rFonts w:ascii="Arial" w:hAnsi="Arial"/>
      <w:b/>
      <w:sz w:val="28"/>
      <w:lang w:val="en-GB" w:eastAsia="en-US" w:bidi="ar-SA"/>
    </w:rPr>
  </w:style>
  <w:style w:type="table" w:customStyle="1" w:styleId="PlainTable41">
    <w:name w:val="Plain Table 41"/>
    <w:basedOn w:val="TableNormal"/>
    <w:uiPriority w:val="44"/>
    <w:rsid w:val="00D809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AC65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84B7B"/>
    <w:rPr>
      <w:i/>
      <w:iCs/>
      <w:color w:val="808080" w:themeColor="text1" w:themeTint="7F"/>
    </w:rPr>
  </w:style>
  <w:style w:type="character" w:styleId="Emphasis">
    <w:name w:val="Emphasis"/>
    <w:basedOn w:val="DefaultParagraphFont"/>
    <w:uiPriority w:val="20"/>
    <w:qFormat/>
    <w:rsid w:val="00C359D1"/>
    <w:rPr>
      <w:i/>
      <w:iCs/>
    </w:rPr>
  </w:style>
  <w:style w:type="character" w:styleId="SubtleReference">
    <w:name w:val="Subtle Reference"/>
    <w:basedOn w:val="DefaultParagraphFont"/>
    <w:uiPriority w:val="31"/>
    <w:qFormat/>
    <w:rsid w:val="00F147E8"/>
    <w:rPr>
      <w:smallCaps/>
      <w:color w:val="000000" w:themeColor="accent2"/>
      <w:u w:val="single"/>
    </w:rPr>
  </w:style>
  <w:style w:type="paragraph" w:styleId="NoSpacing">
    <w:name w:val="No Spacing"/>
    <w:uiPriority w:val="1"/>
    <w:qFormat/>
    <w:rsid w:val="000E164A"/>
    <w:pPr>
      <w:spacing w:after="0" w:line="240" w:lineRule="auto"/>
    </w:pPr>
    <w:rPr>
      <w:sz w:val="24"/>
    </w:rPr>
  </w:style>
  <w:style w:type="paragraph" w:styleId="Revision">
    <w:name w:val="Revision"/>
    <w:hidden/>
    <w:uiPriority w:val="99"/>
    <w:semiHidden/>
    <w:rsid w:val="008A44EA"/>
    <w:pPr>
      <w:spacing w:after="0" w:line="240" w:lineRule="auto"/>
    </w:pPr>
    <w:rPr>
      <w:sz w:val="24"/>
    </w:rPr>
  </w:style>
  <w:style w:type="table" w:customStyle="1" w:styleId="TableGrid1">
    <w:name w:val="Table Grid1"/>
    <w:basedOn w:val="TableNormal"/>
    <w:next w:val="TableGrid"/>
    <w:uiPriority w:val="59"/>
    <w:rsid w:val="00C7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
    <w:qFormat/>
    <w:rsid w:val="0050340D"/>
    <w:pPr>
      <w:jc w:val="both"/>
    </w:pPr>
    <w:rPr>
      <w:szCs w:val="24"/>
    </w:rPr>
  </w:style>
  <w:style w:type="character" w:customStyle="1" w:styleId="normaltextrun">
    <w:name w:val="normaltextrun"/>
    <w:basedOn w:val="DefaultParagraphFont"/>
    <w:rsid w:val="002938A9"/>
  </w:style>
  <w:style w:type="character" w:customStyle="1" w:styleId="eop">
    <w:name w:val="eop"/>
    <w:basedOn w:val="DefaultParagraphFont"/>
    <w:rsid w:val="002938A9"/>
  </w:style>
  <w:style w:type="character" w:customStyle="1" w:styleId="ListParagraphChar">
    <w:name w:val="List Paragraph Char"/>
    <w:basedOn w:val="DefaultParagraphFont"/>
    <w:link w:val="ListParagraph"/>
    <w:uiPriority w:val="34"/>
    <w:rsid w:val="00BE39EC"/>
    <w:rPr>
      <w:sz w:val="24"/>
    </w:rPr>
  </w:style>
  <w:style w:type="paragraph" w:customStyle="1" w:styleId="active">
    <w:name w:val="active"/>
    <w:basedOn w:val="Normal"/>
    <w:rsid w:val="00397BB8"/>
    <w:pPr>
      <w:spacing w:before="100" w:beforeAutospacing="1" w:after="100" w:afterAutospacing="1" w:line="240" w:lineRule="auto"/>
    </w:pPr>
    <w:rPr>
      <w:rFonts w:ascii="Times New Roman" w:eastAsia="Times New Roman" w:hAnsi="Times New Roman" w:cs="Times New Roman"/>
      <w:szCs w:val="24"/>
    </w:rPr>
  </w:style>
  <w:style w:type="paragraph" w:customStyle="1" w:styleId="xxmsonormal">
    <w:name w:val="x_xmsonormal"/>
    <w:basedOn w:val="Normal"/>
    <w:rsid w:val="00934ECE"/>
    <w:pPr>
      <w:spacing w:after="0" w:line="240" w:lineRule="auto"/>
    </w:pPr>
    <w:rPr>
      <w:rFonts w:ascii="Calibri" w:eastAsiaTheme="minorHAnsi" w:hAnsi="Calibri" w:cs="Calibri"/>
      <w:sz w:val="22"/>
      <w:lang w:eastAsia="en-GB"/>
    </w:rPr>
  </w:style>
  <w:style w:type="character" w:customStyle="1" w:styleId="Heading5Char">
    <w:name w:val="Heading 5 Char"/>
    <w:basedOn w:val="DefaultParagraphFont"/>
    <w:link w:val="Heading5"/>
    <w:uiPriority w:val="9"/>
    <w:semiHidden/>
    <w:rsid w:val="002E4F74"/>
    <w:rPr>
      <w:rFonts w:asciiTheme="majorHAnsi" w:eastAsiaTheme="majorEastAsia" w:hAnsiTheme="majorHAnsi" w:cstheme="majorBidi"/>
      <w:color w:val="000000" w:themeColor="accent1" w:themeShade="BF"/>
      <w:sz w:val="24"/>
    </w:rPr>
  </w:style>
  <w:style w:type="character" w:customStyle="1" w:styleId="UnresolvedMention1">
    <w:name w:val="Unresolved Mention1"/>
    <w:basedOn w:val="DefaultParagraphFont"/>
    <w:uiPriority w:val="99"/>
    <w:semiHidden/>
    <w:unhideWhenUsed/>
    <w:rsid w:val="00246C84"/>
    <w:rPr>
      <w:color w:val="605E5C"/>
      <w:shd w:val="clear" w:color="auto" w:fill="E1DFDD"/>
    </w:rPr>
  </w:style>
  <w:style w:type="character" w:styleId="UnresolvedMention">
    <w:name w:val="Unresolved Mention"/>
    <w:basedOn w:val="DefaultParagraphFont"/>
    <w:uiPriority w:val="99"/>
    <w:semiHidden/>
    <w:unhideWhenUsed/>
    <w:rsid w:val="005A5466"/>
    <w:rPr>
      <w:color w:val="605E5C"/>
      <w:shd w:val="clear" w:color="auto" w:fill="E1DFDD"/>
    </w:rPr>
  </w:style>
  <w:style w:type="paragraph" w:customStyle="1" w:styleId="paragraph">
    <w:name w:val="paragraph"/>
    <w:basedOn w:val="Normal"/>
    <w:rsid w:val="002E228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cxw112597857">
    <w:name w:val="scxw112597857"/>
    <w:basedOn w:val="DefaultParagraphFont"/>
    <w:rsid w:val="004D6922"/>
  </w:style>
  <w:style w:type="character" w:customStyle="1" w:styleId="tabchar">
    <w:name w:val="tabchar"/>
    <w:basedOn w:val="DefaultParagraphFont"/>
    <w:rsid w:val="004D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6736">
      <w:bodyDiv w:val="1"/>
      <w:marLeft w:val="0"/>
      <w:marRight w:val="0"/>
      <w:marTop w:val="0"/>
      <w:marBottom w:val="0"/>
      <w:divBdr>
        <w:top w:val="none" w:sz="0" w:space="0" w:color="auto"/>
        <w:left w:val="none" w:sz="0" w:space="0" w:color="auto"/>
        <w:bottom w:val="none" w:sz="0" w:space="0" w:color="auto"/>
        <w:right w:val="none" w:sz="0" w:space="0" w:color="auto"/>
      </w:divBdr>
    </w:div>
    <w:div w:id="68961222">
      <w:bodyDiv w:val="1"/>
      <w:marLeft w:val="0"/>
      <w:marRight w:val="0"/>
      <w:marTop w:val="0"/>
      <w:marBottom w:val="0"/>
      <w:divBdr>
        <w:top w:val="none" w:sz="0" w:space="0" w:color="auto"/>
        <w:left w:val="none" w:sz="0" w:space="0" w:color="auto"/>
        <w:bottom w:val="none" w:sz="0" w:space="0" w:color="auto"/>
        <w:right w:val="none" w:sz="0" w:space="0" w:color="auto"/>
      </w:divBdr>
    </w:div>
    <w:div w:id="127017428">
      <w:bodyDiv w:val="1"/>
      <w:marLeft w:val="0"/>
      <w:marRight w:val="0"/>
      <w:marTop w:val="0"/>
      <w:marBottom w:val="0"/>
      <w:divBdr>
        <w:top w:val="none" w:sz="0" w:space="0" w:color="auto"/>
        <w:left w:val="none" w:sz="0" w:space="0" w:color="auto"/>
        <w:bottom w:val="none" w:sz="0" w:space="0" w:color="auto"/>
        <w:right w:val="none" w:sz="0" w:space="0" w:color="auto"/>
      </w:divBdr>
    </w:div>
    <w:div w:id="132144616">
      <w:bodyDiv w:val="1"/>
      <w:marLeft w:val="0"/>
      <w:marRight w:val="0"/>
      <w:marTop w:val="0"/>
      <w:marBottom w:val="0"/>
      <w:divBdr>
        <w:top w:val="none" w:sz="0" w:space="0" w:color="auto"/>
        <w:left w:val="none" w:sz="0" w:space="0" w:color="auto"/>
        <w:bottom w:val="none" w:sz="0" w:space="0" w:color="auto"/>
        <w:right w:val="none" w:sz="0" w:space="0" w:color="auto"/>
      </w:divBdr>
    </w:div>
    <w:div w:id="359160355">
      <w:bodyDiv w:val="1"/>
      <w:marLeft w:val="0"/>
      <w:marRight w:val="0"/>
      <w:marTop w:val="0"/>
      <w:marBottom w:val="0"/>
      <w:divBdr>
        <w:top w:val="none" w:sz="0" w:space="0" w:color="auto"/>
        <w:left w:val="none" w:sz="0" w:space="0" w:color="auto"/>
        <w:bottom w:val="none" w:sz="0" w:space="0" w:color="auto"/>
        <w:right w:val="none" w:sz="0" w:space="0" w:color="auto"/>
      </w:divBdr>
    </w:div>
    <w:div w:id="385644827">
      <w:bodyDiv w:val="1"/>
      <w:marLeft w:val="0"/>
      <w:marRight w:val="0"/>
      <w:marTop w:val="0"/>
      <w:marBottom w:val="0"/>
      <w:divBdr>
        <w:top w:val="none" w:sz="0" w:space="0" w:color="auto"/>
        <w:left w:val="none" w:sz="0" w:space="0" w:color="auto"/>
        <w:bottom w:val="none" w:sz="0" w:space="0" w:color="auto"/>
        <w:right w:val="none" w:sz="0" w:space="0" w:color="auto"/>
      </w:divBdr>
      <w:divsChild>
        <w:div w:id="937980165">
          <w:marLeft w:val="0"/>
          <w:marRight w:val="0"/>
          <w:marTop w:val="0"/>
          <w:marBottom w:val="0"/>
          <w:divBdr>
            <w:top w:val="none" w:sz="0" w:space="0" w:color="auto"/>
            <w:left w:val="none" w:sz="0" w:space="0" w:color="auto"/>
            <w:bottom w:val="none" w:sz="0" w:space="0" w:color="auto"/>
            <w:right w:val="none" w:sz="0" w:space="0" w:color="auto"/>
          </w:divBdr>
        </w:div>
        <w:div w:id="2024477314">
          <w:marLeft w:val="0"/>
          <w:marRight w:val="0"/>
          <w:marTop w:val="0"/>
          <w:marBottom w:val="0"/>
          <w:divBdr>
            <w:top w:val="none" w:sz="0" w:space="0" w:color="auto"/>
            <w:left w:val="none" w:sz="0" w:space="0" w:color="auto"/>
            <w:bottom w:val="none" w:sz="0" w:space="0" w:color="auto"/>
            <w:right w:val="none" w:sz="0" w:space="0" w:color="auto"/>
          </w:divBdr>
        </w:div>
      </w:divsChild>
    </w:div>
    <w:div w:id="509149659">
      <w:bodyDiv w:val="1"/>
      <w:marLeft w:val="0"/>
      <w:marRight w:val="0"/>
      <w:marTop w:val="0"/>
      <w:marBottom w:val="0"/>
      <w:divBdr>
        <w:top w:val="none" w:sz="0" w:space="0" w:color="auto"/>
        <w:left w:val="none" w:sz="0" w:space="0" w:color="auto"/>
        <w:bottom w:val="none" w:sz="0" w:space="0" w:color="auto"/>
        <w:right w:val="none" w:sz="0" w:space="0" w:color="auto"/>
      </w:divBdr>
    </w:div>
    <w:div w:id="534082628">
      <w:bodyDiv w:val="1"/>
      <w:marLeft w:val="0"/>
      <w:marRight w:val="0"/>
      <w:marTop w:val="0"/>
      <w:marBottom w:val="0"/>
      <w:divBdr>
        <w:top w:val="none" w:sz="0" w:space="0" w:color="auto"/>
        <w:left w:val="none" w:sz="0" w:space="0" w:color="auto"/>
        <w:bottom w:val="none" w:sz="0" w:space="0" w:color="auto"/>
        <w:right w:val="none" w:sz="0" w:space="0" w:color="auto"/>
      </w:divBdr>
    </w:div>
    <w:div w:id="560483102">
      <w:bodyDiv w:val="1"/>
      <w:marLeft w:val="0"/>
      <w:marRight w:val="0"/>
      <w:marTop w:val="0"/>
      <w:marBottom w:val="0"/>
      <w:divBdr>
        <w:top w:val="none" w:sz="0" w:space="0" w:color="auto"/>
        <w:left w:val="none" w:sz="0" w:space="0" w:color="auto"/>
        <w:bottom w:val="none" w:sz="0" w:space="0" w:color="auto"/>
        <w:right w:val="none" w:sz="0" w:space="0" w:color="auto"/>
      </w:divBdr>
      <w:divsChild>
        <w:div w:id="1127238066">
          <w:marLeft w:val="0"/>
          <w:marRight w:val="0"/>
          <w:marTop w:val="0"/>
          <w:marBottom w:val="0"/>
          <w:divBdr>
            <w:top w:val="none" w:sz="0" w:space="0" w:color="auto"/>
            <w:left w:val="none" w:sz="0" w:space="0" w:color="auto"/>
            <w:bottom w:val="none" w:sz="0" w:space="0" w:color="auto"/>
            <w:right w:val="none" w:sz="0" w:space="0" w:color="auto"/>
          </w:divBdr>
          <w:divsChild>
            <w:div w:id="601962635">
              <w:marLeft w:val="0"/>
              <w:marRight w:val="0"/>
              <w:marTop w:val="30"/>
              <w:marBottom w:val="30"/>
              <w:divBdr>
                <w:top w:val="none" w:sz="0" w:space="0" w:color="auto"/>
                <w:left w:val="none" w:sz="0" w:space="0" w:color="auto"/>
                <w:bottom w:val="none" w:sz="0" w:space="0" w:color="auto"/>
                <w:right w:val="none" w:sz="0" w:space="0" w:color="auto"/>
              </w:divBdr>
              <w:divsChild>
                <w:div w:id="2065906640">
                  <w:marLeft w:val="0"/>
                  <w:marRight w:val="0"/>
                  <w:marTop w:val="0"/>
                  <w:marBottom w:val="0"/>
                  <w:divBdr>
                    <w:top w:val="none" w:sz="0" w:space="0" w:color="auto"/>
                    <w:left w:val="none" w:sz="0" w:space="0" w:color="auto"/>
                    <w:bottom w:val="none" w:sz="0" w:space="0" w:color="auto"/>
                    <w:right w:val="none" w:sz="0" w:space="0" w:color="auto"/>
                  </w:divBdr>
                  <w:divsChild>
                    <w:div w:id="1147085082">
                      <w:marLeft w:val="0"/>
                      <w:marRight w:val="0"/>
                      <w:marTop w:val="0"/>
                      <w:marBottom w:val="0"/>
                      <w:divBdr>
                        <w:top w:val="none" w:sz="0" w:space="0" w:color="auto"/>
                        <w:left w:val="none" w:sz="0" w:space="0" w:color="auto"/>
                        <w:bottom w:val="none" w:sz="0" w:space="0" w:color="auto"/>
                        <w:right w:val="none" w:sz="0" w:space="0" w:color="auto"/>
                      </w:divBdr>
                    </w:div>
                  </w:divsChild>
                </w:div>
                <w:div w:id="1565138100">
                  <w:marLeft w:val="0"/>
                  <w:marRight w:val="0"/>
                  <w:marTop w:val="0"/>
                  <w:marBottom w:val="0"/>
                  <w:divBdr>
                    <w:top w:val="none" w:sz="0" w:space="0" w:color="auto"/>
                    <w:left w:val="none" w:sz="0" w:space="0" w:color="auto"/>
                    <w:bottom w:val="none" w:sz="0" w:space="0" w:color="auto"/>
                    <w:right w:val="none" w:sz="0" w:space="0" w:color="auto"/>
                  </w:divBdr>
                  <w:divsChild>
                    <w:div w:id="1023216006">
                      <w:marLeft w:val="0"/>
                      <w:marRight w:val="0"/>
                      <w:marTop w:val="0"/>
                      <w:marBottom w:val="0"/>
                      <w:divBdr>
                        <w:top w:val="none" w:sz="0" w:space="0" w:color="auto"/>
                        <w:left w:val="none" w:sz="0" w:space="0" w:color="auto"/>
                        <w:bottom w:val="none" w:sz="0" w:space="0" w:color="auto"/>
                        <w:right w:val="none" w:sz="0" w:space="0" w:color="auto"/>
                      </w:divBdr>
                    </w:div>
                  </w:divsChild>
                </w:div>
                <w:div w:id="289358579">
                  <w:marLeft w:val="0"/>
                  <w:marRight w:val="0"/>
                  <w:marTop w:val="0"/>
                  <w:marBottom w:val="0"/>
                  <w:divBdr>
                    <w:top w:val="none" w:sz="0" w:space="0" w:color="auto"/>
                    <w:left w:val="none" w:sz="0" w:space="0" w:color="auto"/>
                    <w:bottom w:val="none" w:sz="0" w:space="0" w:color="auto"/>
                    <w:right w:val="none" w:sz="0" w:space="0" w:color="auto"/>
                  </w:divBdr>
                  <w:divsChild>
                    <w:div w:id="786043222">
                      <w:marLeft w:val="0"/>
                      <w:marRight w:val="0"/>
                      <w:marTop w:val="0"/>
                      <w:marBottom w:val="0"/>
                      <w:divBdr>
                        <w:top w:val="none" w:sz="0" w:space="0" w:color="auto"/>
                        <w:left w:val="none" w:sz="0" w:space="0" w:color="auto"/>
                        <w:bottom w:val="none" w:sz="0" w:space="0" w:color="auto"/>
                        <w:right w:val="none" w:sz="0" w:space="0" w:color="auto"/>
                      </w:divBdr>
                    </w:div>
                  </w:divsChild>
                </w:div>
                <w:div w:id="1264414315">
                  <w:marLeft w:val="0"/>
                  <w:marRight w:val="0"/>
                  <w:marTop w:val="0"/>
                  <w:marBottom w:val="0"/>
                  <w:divBdr>
                    <w:top w:val="none" w:sz="0" w:space="0" w:color="auto"/>
                    <w:left w:val="none" w:sz="0" w:space="0" w:color="auto"/>
                    <w:bottom w:val="none" w:sz="0" w:space="0" w:color="auto"/>
                    <w:right w:val="none" w:sz="0" w:space="0" w:color="auto"/>
                  </w:divBdr>
                  <w:divsChild>
                    <w:div w:id="213464670">
                      <w:marLeft w:val="0"/>
                      <w:marRight w:val="0"/>
                      <w:marTop w:val="0"/>
                      <w:marBottom w:val="0"/>
                      <w:divBdr>
                        <w:top w:val="none" w:sz="0" w:space="0" w:color="auto"/>
                        <w:left w:val="none" w:sz="0" w:space="0" w:color="auto"/>
                        <w:bottom w:val="none" w:sz="0" w:space="0" w:color="auto"/>
                        <w:right w:val="none" w:sz="0" w:space="0" w:color="auto"/>
                      </w:divBdr>
                    </w:div>
                  </w:divsChild>
                </w:div>
                <w:div w:id="733744708">
                  <w:marLeft w:val="0"/>
                  <w:marRight w:val="0"/>
                  <w:marTop w:val="0"/>
                  <w:marBottom w:val="0"/>
                  <w:divBdr>
                    <w:top w:val="none" w:sz="0" w:space="0" w:color="auto"/>
                    <w:left w:val="none" w:sz="0" w:space="0" w:color="auto"/>
                    <w:bottom w:val="none" w:sz="0" w:space="0" w:color="auto"/>
                    <w:right w:val="none" w:sz="0" w:space="0" w:color="auto"/>
                  </w:divBdr>
                  <w:divsChild>
                    <w:div w:id="849565166">
                      <w:marLeft w:val="0"/>
                      <w:marRight w:val="0"/>
                      <w:marTop w:val="0"/>
                      <w:marBottom w:val="0"/>
                      <w:divBdr>
                        <w:top w:val="none" w:sz="0" w:space="0" w:color="auto"/>
                        <w:left w:val="none" w:sz="0" w:space="0" w:color="auto"/>
                        <w:bottom w:val="none" w:sz="0" w:space="0" w:color="auto"/>
                        <w:right w:val="none" w:sz="0" w:space="0" w:color="auto"/>
                      </w:divBdr>
                    </w:div>
                  </w:divsChild>
                </w:div>
                <w:div w:id="420611849">
                  <w:marLeft w:val="0"/>
                  <w:marRight w:val="0"/>
                  <w:marTop w:val="0"/>
                  <w:marBottom w:val="0"/>
                  <w:divBdr>
                    <w:top w:val="none" w:sz="0" w:space="0" w:color="auto"/>
                    <w:left w:val="none" w:sz="0" w:space="0" w:color="auto"/>
                    <w:bottom w:val="none" w:sz="0" w:space="0" w:color="auto"/>
                    <w:right w:val="none" w:sz="0" w:space="0" w:color="auto"/>
                  </w:divBdr>
                  <w:divsChild>
                    <w:div w:id="1502424938">
                      <w:marLeft w:val="0"/>
                      <w:marRight w:val="0"/>
                      <w:marTop w:val="0"/>
                      <w:marBottom w:val="0"/>
                      <w:divBdr>
                        <w:top w:val="none" w:sz="0" w:space="0" w:color="auto"/>
                        <w:left w:val="none" w:sz="0" w:space="0" w:color="auto"/>
                        <w:bottom w:val="none" w:sz="0" w:space="0" w:color="auto"/>
                        <w:right w:val="none" w:sz="0" w:space="0" w:color="auto"/>
                      </w:divBdr>
                    </w:div>
                  </w:divsChild>
                </w:div>
                <w:div w:id="1178077563">
                  <w:marLeft w:val="0"/>
                  <w:marRight w:val="0"/>
                  <w:marTop w:val="0"/>
                  <w:marBottom w:val="0"/>
                  <w:divBdr>
                    <w:top w:val="none" w:sz="0" w:space="0" w:color="auto"/>
                    <w:left w:val="none" w:sz="0" w:space="0" w:color="auto"/>
                    <w:bottom w:val="none" w:sz="0" w:space="0" w:color="auto"/>
                    <w:right w:val="none" w:sz="0" w:space="0" w:color="auto"/>
                  </w:divBdr>
                  <w:divsChild>
                    <w:div w:id="1591885133">
                      <w:marLeft w:val="0"/>
                      <w:marRight w:val="0"/>
                      <w:marTop w:val="0"/>
                      <w:marBottom w:val="0"/>
                      <w:divBdr>
                        <w:top w:val="none" w:sz="0" w:space="0" w:color="auto"/>
                        <w:left w:val="none" w:sz="0" w:space="0" w:color="auto"/>
                        <w:bottom w:val="none" w:sz="0" w:space="0" w:color="auto"/>
                        <w:right w:val="none" w:sz="0" w:space="0" w:color="auto"/>
                      </w:divBdr>
                    </w:div>
                  </w:divsChild>
                </w:div>
                <w:div w:id="1620792458">
                  <w:marLeft w:val="0"/>
                  <w:marRight w:val="0"/>
                  <w:marTop w:val="0"/>
                  <w:marBottom w:val="0"/>
                  <w:divBdr>
                    <w:top w:val="none" w:sz="0" w:space="0" w:color="auto"/>
                    <w:left w:val="none" w:sz="0" w:space="0" w:color="auto"/>
                    <w:bottom w:val="none" w:sz="0" w:space="0" w:color="auto"/>
                    <w:right w:val="none" w:sz="0" w:space="0" w:color="auto"/>
                  </w:divBdr>
                  <w:divsChild>
                    <w:div w:id="1007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0830">
          <w:marLeft w:val="0"/>
          <w:marRight w:val="0"/>
          <w:marTop w:val="0"/>
          <w:marBottom w:val="0"/>
          <w:divBdr>
            <w:top w:val="none" w:sz="0" w:space="0" w:color="auto"/>
            <w:left w:val="none" w:sz="0" w:space="0" w:color="auto"/>
            <w:bottom w:val="none" w:sz="0" w:space="0" w:color="auto"/>
            <w:right w:val="none" w:sz="0" w:space="0" w:color="auto"/>
          </w:divBdr>
          <w:divsChild>
            <w:div w:id="1193498063">
              <w:marLeft w:val="0"/>
              <w:marRight w:val="0"/>
              <w:marTop w:val="0"/>
              <w:marBottom w:val="0"/>
              <w:divBdr>
                <w:top w:val="none" w:sz="0" w:space="0" w:color="auto"/>
                <w:left w:val="none" w:sz="0" w:space="0" w:color="auto"/>
                <w:bottom w:val="none" w:sz="0" w:space="0" w:color="auto"/>
                <w:right w:val="none" w:sz="0" w:space="0" w:color="auto"/>
              </w:divBdr>
            </w:div>
            <w:div w:id="424885826">
              <w:marLeft w:val="0"/>
              <w:marRight w:val="0"/>
              <w:marTop w:val="0"/>
              <w:marBottom w:val="0"/>
              <w:divBdr>
                <w:top w:val="none" w:sz="0" w:space="0" w:color="auto"/>
                <w:left w:val="none" w:sz="0" w:space="0" w:color="auto"/>
                <w:bottom w:val="none" w:sz="0" w:space="0" w:color="auto"/>
                <w:right w:val="none" w:sz="0" w:space="0" w:color="auto"/>
              </w:divBdr>
            </w:div>
            <w:div w:id="214046277">
              <w:marLeft w:val="0"/>
              <w:marRight w:val="0"/>
              <w:marTop w:val="0"/>
              <w:marBottom w:val="0"/>
              <w:divBdr>
                <w:top w:val="none" w:sz="0" w:space="0" w:color="auto"/>
                <w:left w:val="none" w:sz="0" w:space="0" w:color="auto"/>
                <w:bottom w:val="none" w:sz="0" w:space="0" w:color="auto"/>
                <w:right w:val="none" w:sz="0" w:space="0" w:color="auto"/>
              </w:divBdr>
            </w:div>
            <w:div w:id="1427191933">
              <w:marLeft w:val="0"/>
              <w:marRight w:val="0"/>
              <w:marTop w:val="0"/>
              <w:marBottom w:val="0"/>
              <w:divBdr>
                <w:top w:val="none" w:sz="0" w:space="0" w:color="auto"/>
                <w:left w:val="none" w:sz="0" w:space="0" w:color="auto"/>
                <w:bottom w:val="none" w:sz="0" w:space="0" w:color="auto"/>
                <w:right w:val="none" w:sz="0" w:space="0" w:color="auto"/>
              </w:divBdr>
            </w:div>
            <w:div w:id="501630215">
              <w:marLeft w:val="0"/>
              <w:marRight w:val="0"/>
              <w:marTop w:val="0"/>
              <w:marBottom w:val="0"/>
              <w:divBdr>
                <w:top w:val="none" w:sz="0" w:space="0" w:color="auto"/>
                <w:left w:val="none" w:sz="0" w:space="0" w:color="auto"/>
                <w:bottom w:val="none" w:sz="0" w:space="0" w:color="auto"/>
                <w:right w:val="none" w:sz="0" w:space="0" w:color="auto"/>
              </w:divBdr>
            </w:div>
          </w:divsChild>
        </w:div>
        <w:div w:id="406612343">
          <w:marLeft w:val="0"/>
          <w:marRight w:val="0"/>
          <w:marTop w:val="0"/>
          <w:marBottom w:val="0"/>
          <w:divBdr>
            <w:top w:val="none" w:sz="0" w:space="0" w:color="auto"/>
            <w:left w:val="none" w:sz="0" w:space="0" w:color="auto"/>
            <w:bottom w:val="none" w:sz="0" w:space="0" w:color="auto"/>
            <w:right w:val="none" w:sz="0" w:space="0" w:color="auto"/>
          </w:divBdr>
          <w:divsChild>
            <w:div w:id="1273786781">
              <w:marLeft w:val="0"/>
              <w:marRight w:val="0"/>
              <w:marTop w:val="0"/>
              <w:marBottom w:val="0"/>
              <w:divBdr>
                <w:top w:val="none" w:sz="0" w:space="0" w:color="auto"/>
                <w:left w:val="none" w:sz="0" w:space="0" w:color="auto"/>
                <w:bottom w:val="none" w:sz="0" w:space="0" w:color="auto"/>
                <w:right w:val="none" w:sz="0" w:space="0" w:color="auto"/>
              </w:divBdr>
            </w:div>
            <w:div w:id="1025407848">
              <w:marLeft w:val="0"/>
              <w:marRight w:val="0"/>
              <w:marTop w:val="0"/>
              <w:marBottom w:val="0"/>
              <w:divBdr>
                <w:top w:val="none" w:sz="0" w:space="0" w:color="auto"/>
                <w:left w:val="none" w:sz="0" w:space="0" w:color="auto"/>
                <w:bottom w:val="none" w:sz="0" w:space="0" w:color="auto"/>
                <w:right w:val="none" w:sz="0" w:space="0" w:color="auto"/>
              </w:divBdr>
            </w:div>
            <w:div w:id="1960336171">
              <w:marLeft w:val="0"/>
              <w:marRight w:val="0"/>
              <w:marTop w:val="0"/>
              <w:marBottom w:val="0"/>
              <w:divBdr>
                <w:top w:val="none" w:sz="0" w:space="0" w:color="auto"/>
                <w:left w:val="none" w:sz="0" w:space="0" w:color="auto"/>
                <w:bottom w:val="none" w:sz="0" w:space="0" w:color="auto"/>
                <w:right w:val="none" w:sz="0" w:space="0" w:color="auto"/>
              </w:divBdr>
            </w:div>
            <w:div w:id="519272225">
              <w:marLeft w:val="0"/>
              <w:marRight w:val="0"/>
              <w:marTop w:val="0"/>
              <w:marBottom w:val="0"/>
              <w:divBdr>
                <w:top w:val="none" w:sz="0" w:space="0" w:color="auto"/>
                <w:left w:val="none" w:sz="0" w:space="0" w:color="auto"/>
                <w:bottom w:val="none" w:sz="0" w:space="0" w:color="auto"/>
                <w:right w:val="none" w:sz="0" w:space="0" w:color="auto"/>
              </w:divBdr>
            </w:div>
            <w:div w:id="1263875113">
              <w:marLeft w:val="0"/>
              <w:marRight w:val="0"/>
              <w:marTop w:val="0"/>
              <w:marBottom w:val="0"/>
              <w:divBdr>
                <w:top w:val="none" w:sz="0" w:space="0" w:color="auto"/>
                <w:left w:val="none" w:sz="0" w:space="0" w:color="auto"/>
                <w:bottom w:val="none" w:sz="0" w:space="0" w:color="auto"/>
                <w:right w:val="none" w:sz="0" w:space="0" w:color="auto"/>
              </w:divBdr>
            </w:div>
          </w:divsChild>
        </w:div>
        <w:div w:id="1715959306">
          <w:marLeft w:val="0"/>
          <w:marRight w:val="0"/>
          <w:marTop w:val="0"/>
          <w:marBottom w:val="0"/>
          <w:divBdr>
            <w:top w:val="none" w:sz="0" w:space="0" w:color="auto"/>
            <w:left w:val="none" w:sz="0" w:space="0" w:color="auto"/>
            <w:bottom w:val="none" w:sz="0" w:space="0" w:color="auto"/>
            <w:right w:val="none" w:sz="0" w:space="0" w:color="auto"/>
          </w:divBdr>
          <w:divsChild>
            <w:div w:id="74547194">
              <w:marLeft w:val="0"/>
              <w:marRight w:val="0"/>
              <w:marTop w:val="0"/>
              <w:marBottom w:val="0"/>
              <w:divBdr>
                <w:top w:val="none" w:sz="0" w:space="0" w:color="auto"/>
                <w:left w:val="none" w:sz="0" w:space="0" w:color="auto"/>
                <w:bottom w:val="none" w:sz="0" w:space="0" w:color="auto"/>
                <w:right w:val="none" w:sz="0" w:space="0" w:color="auto"/>
              </w:divBdr>
            </w:div>
            <w:div w:id="479006596">
              <w:marLeft w:val="0"/>
              <w:marRight w:val="0"/>
              <w:marTop w:val="0"/>
              <w:marBottom w:val="0"/>
              <w:divBdr>
                <w:top w:val="none" w:sz="0" w:space="0" w:color="auto"/>
                <w:left w:val="none" w:sz="0" w:space="0" w:color="auto"/>
                <w:bottom w:val="none" w:sz="0" w:space="0" w:color="auto"/>
                <w:right w:val="none" w:sz="0" w:space="0" w:color="auto"/>
              </w:divBdr>
            </w:div>
            <w:div w:id="1485318699">
              <w:marLeft w:val="0"/>
              <w:marRight w:val="0"/>
              <w:marTop w:val="0"/>
              <w:marBottom w:val="0"/>
              <w:divBdr>
                <w:top w:val="none" w:sz="0" w:space="0" w:color="auto"/>
                <w:left w:val="none" w:sz="0" w:space="0" w:color="auto"/>
                <w:bottom w:val="none" w:sz="0" w:space="0" w:color="auto"/>
                <w:right w:val="none" w:sz="0" w:space="0" w:color="auto"/>
              </w:divBdr>
            </w:div>
            <w:div w:id="903107261">
              <w:marLeft w:val="0"/>
              <w:marRight w:val="0"/>
              <w:marTop w:val="0"/>
              <w:marBottom w:val="0"/>
              <w:divBdr>
                <w:top w:val="none" w:sz="0" w:space="0" w:color="auto"/>
                <w:left w:val="none" w:sz="0" w:space="0" w:color="auto"/>
                <w:bottom w:val="none" w:sz="0" w:space="0" w:color="auto"/>
                <w:right w:val="none" w:sz="0" w:space="0" w:color="auto"/>
              </w:divBdr>
            </w:div>
            <w:div w:id="1305038529">
              <w:marLeft w:val="0"/>
              <w:marRight w:val="0"/>
              <w:marTop w:val="0"/>
              <w:marBottom w:val="0"/>
              <w:divBdr>
                <w:top w:val="none" w:sz="0" w:space="0" w:color="auto"/>
                <w:left w:val="none" w:sz="0" w:space="0" w:color="auto"/>
                <w:bottom w:val="none" w:sz="0" w:space="0" w:color="auto"/>
                <w:right w:val="none" w:sz="0" w:space="0" w:color="auto"/>
              </w:divBdr>
            </w:div>
          </w:divsChild>
        </w:div>
        <w:div w:id="607204329">
          <w:marLeft w:val="0"/>
          <w:marRight w:val="0"/>
          <w:marTop w:val="0"/>
          <w:marBottom w:val="0"/>
          <w:divBdr>
            <w:top w:val="none" w:sz="0" w:space="0" w:color="auto"/>
            <w:left w:val="none" w:sz="0" w:space="0" w:color="auto"/>
            <w:bottom w:val="none" w:sz="0" w:space="0" w:color="auto"/>
            <w:right w:val="none" w:sz="0" w:space="0" w:color="auto"/>
          </w:divBdr>
          <w:divsChild>
            <w:div w:id="506753693">
              <w:marLeft w:val="0"/>
              <w:marRight w:val="0"/>
              <w:marTop w:val="0"/>
              <w:marBottom w:val="0"/>
              <w:divBdr>
                <w:top w:val="none" w:sz="0" w:space="0" w:color="auto"/>
                <w:left w:val="none" w:sz="0" w:space="0" w:color="auto"/>
                <w:bottom w:val="none" w:sz="0" w:space="0" w:color="auto"/>
                <w:right w:val="none" w:sz="0" w:space="0" w:color="auto"/>
              </w:divBdr>
            </w:div>
          </w:divsChild>
        </w:div>
        <w:div w:id="971666577">
          <w:marLeft w:val="0"/>
          <w:marRight w:val="0"/>
          <w:marTop w:val="0"/>
          <w:marBottom w:val="0"/>
          <w:divBdr>
            <w:top w:val="none" w:sz="0" w:space="0" w:color="auto"/>
            <w:left w:val="none" w:sz="0" w:space="0" w:color="auto"/>
            <w:bottom w:val="none" w:sz="0" w:space="0" w:color="auto"/>
            <w:right w:val="none" w:sz="0" w:space="0" w:color="auto"/>
          </w:divBdr>
          <w:divsChild>
            <w:div w:id="1171413397">
              <w:marLeft w:val="0"/>
              <w:marRight w:val="0"/>
              <w:marTop w:val="0"/>
              <w:marBottom w:val="0"/>
              <w:divBdr>
                <w:top w:val="none" w:sz="0" w:space="0" w:color="auto"/>
                <w:left w:val="none" w:sz="0" w:space="0" w:color="auto"/>
                <w:bottom w:val="none" w:sz="0" w:space="0" w:color="auto"/>
                <w:right w:val="none" w:sz="0" w:space="0" w:color="auto"/>
              </w:divBdr>
            </w:div>
          </w:divsChild>
        </w:div>
        <w:div w:id="895091220">
          <w:marLeft w:val="0"/>
          <w:marRight w:val="0"/>
          <w:marTop w:val="0"/>
          <w:marBottom w:val="0"/>
          <w:divBdr>
            <w:top w:val="none" w:sz="0" w:space="0" w:color="auto"/>
            <w:left w:val="none" w:sz="0" w:space="0" w:color="auto"/>
            <w:bottom w:val="none" w:sz="0" w:space="0" w:color="auto"/>
            <w:right w:val="none" w:sz="0" w:space="0" w:color="auto"/>
          </w:divBdr>
          <w:divsChild>
            <w:div w:id="451365114">
              <w:marLeft w:val="0"/>
              <w:marRight w:val="0"/>
              <w:marTop w:val="0"/>
              <w:marBottom w:val="0"/>
              <w:divBdr>
                <w:top w:val="none" w:sz="0" w:space="0" w:color="auto"/>
                <w:left w:val="none" w:sz="0" w:space="0" w:color="auto"/>
                <w:bottom w:val="none" w:sz="0" w:space="0" w:color="auto"/>
                <w:right w:val="none" w:sz="0" w:space="0" w:color="auto"/>
              </w:divBdr>
            </w:div>
            <w:div w:id="955723196">
              <w:marLeft w:val="0"/>
              <w:marRight w:val="0"/>
              <w:marTop w:val="0"/>
              <w:marBottom w:val="0"/>
              <w:divBdr>
                <w:top w:val="none" w:sz="0" w:space="0" w:color="auto"/>
                <w:left w:val="none" w:sz="0" w:space="0" w:color="auto"/>
                <w:bottom w:val="none" w:sz="0" w:space="0" w:color="auto"/>
                <w:right w:val="none" w:sz="0" w:space="0" w:color="auto"/>
              </w:divBdr>
            </w:div>
            <w:div w:id="266890302">
              <w:marLeft w:val="0"/>
              <w:marRight w:val="0"/>
              <w:marTop w:val="0"/>
              <w:marBottom w:val="0"/>
              <w:divBdr>
                <w:top w:val="none" w:sz="0" w:space="0" w:color="auto"/>
                <w:left w:val="none" w:sz="0" w:space="0" w:color="auto"/>
                <w:bottom w:val="none" w:sz="0" w:space="0" w:color="auto"/>
                <w:right w:val="none" w:sz="0" w:space="0" w:color="auto"/>
              </w:divBdr>
            </w:div>
            <w:div w:id="506287857">
              <w:marLeft w:val="0"/>
              <w:marRight w:val="0"/>
              <w:marTop w:val="0"/>
              <w:marBottom w:val="0"/>
              <w:divBdr>
                <w:top w:val="none" w:sz="0" w:space="0" w:color="auto"/>
                <w:left w:val="none" w:sz="0" w:space="0" w:color="auto"/>
                <w:bottom w:val="none" w:sz="0" w:space="0" w:color="auto"/>
                <w:right w:val="none" w:sz="0" w:space="0" w:color="auto"/>
              </w:divBdr>
            </w:div>
            <w:div w:id="273369645">
              <w:marLeft w:val="0"/>
              <w:marRight w:val="0"/>
              <w:marTop w:val="0"/>
              <w:marBottom w:val="0"/>
              <w:divBdr>
                <w:top w:val="none" w:sz="0" w:space="0" w:color="auto"/>
                <w:left w:val="none" w:sz="0" w:space="0" w:color="auto"/>
                <w:bottom w:val="none" w:sz="0" w:space="0" w:color="auto"/>
                <w:right w:val="none" w:sz="0" w:space="0" w:color="auto"/>
              </w:divBdr>
            </w:div>
          </w:divsChild>
        </w:div>
        <w:div w:id="1394623427">
          <w:marLeft w:val="0"/>
          <w:marRight w:val="0"/>
          <w:marTop w:val="0"/>
          <w:marBottom w:val="0"/>
          <w:divBdr>
            <w:top w:val="none" w:sz="0" w:space="0" w:color="auto"/>
            <w:left w:val="none" w:sz="0" w:space="0" w:color="auto"/>
            <w:bottom w:val="none" w:sz="0" w:space="0" w:color="auto"/>
            <w:right w:val="none" w:sz="0" w:space="0" w:color="auto"/>
          </w:divBdr>
        </w:div>
        <w:div w:id="547835019">
          <w:marLeft w:val="0"/>
          <w:marRight w:val="0"/>
          <w:marTop w:val="0"/>
          <w:marBottom w:val="0"/>
          <w:divBdr>
            <w:top w:val="none" w:sz="0" w:space="0" w:color="auto"/>
            <w:left w:val="none" w:sz="0" w:space="0" w:color="auto"/>
            <w:bottom w:val="none" w:sz="0" w:space="0" w:color="auto"/>
            <w:right w:val="none" w:sz="0" w:space="0" w:color="auto"/>
          </w:divBdr>
        </w:div>
        <w:div w:id="489450117">
          <w:marLeft w:val="0"/>
          <w:marRight w:val="0"/>
          <w:marTop w:val="0"/>
          <w:marBottom w:val="0"/>
          <w:divBdr>
            <w:top w:val="none" w:sz="0" w:space="0" w:color="auto"/>
            <w:left w:val="none" w:sz="0" w:space="0" w:color="auto"/>
            <w:bottom w:val="none" w:sz="0" w:space="0" w:color="auto"/>
            <w:right w:val="none" w:sz="0" w:space="0" w:color="auto"/>
          </w:divBdr>
        </w:div>
        <w:div w:id="242573334">
          <w:marLeft w:val="0"/>
          <w:marRight w:val="0"/>
          <w:marTop w:val="0"/>
          <w:marBottom w:val="0"/>
          <w:divBdr>
            <w:top w:val="none" w:sz="0" w:space="0" w:color="auto"/>
            <w:left w:val="none" w:sz="0" w:space="0" w:color="auto"/>
            <w:bottom w:val="none" w:sz="0" w:space="0" w:color="auto"/>
            <w:right w:val="none" w:sz="0" w:space="0" w:color="auto"/>
          </w:divBdr>
        </w:div>
        <w:div w:id="1588921716">
          <w:marLeft w:val="0"/>
          <w:marRight w:val="0"/>
          <w:marTop w:val="0"/>
          <w:marBottom w:val="0"/>
          <w:divBdr>
            <w:top w:val="none" w:sz="0" w:space="0" w:color="auto"/>
            <w:left w:val="none" w:sz="0" w:space="0" w:color="auto"/>
            <w:bottom w:val="none" w:sz="0" w:space="0" w:color="auto"/>
            <w:right w:val="none" w:sz="0" w:space="0" w:color="auto"/>
          </w:divBdr>
        </w:div>
        <w:div w:id="1076517212">
          <w:marLeft w:val="0"/>
          <w:marRight w:val="0"/>
          <w:marTop w:val="0"/>
          <w:marBottom w:val="0"/>
          <w:divBdr>
            <w:top w:val="none" w:sz="0" w:space="0" w:color="auto"/>
            <w:left w:val="none" w:sz="0" w:space="0" w:color="auto"/>
            <w:bottom w:val="none" w:sz="0" w:space="0" w:color="auto"/>
            <w:right w:val="none" w:sz="0" w:space="0" w:color="auto"/>
          </w:divBdr>
        </w:div>
        <w:div w:id="877473023">
          <w:marLeft w:val="0"/>
          <w:marRight w:val="0"/>
          <w:marTop w:val="0"/>
          <w:marBottom w:val="0"/>
          <w:divBdr>
            <w:top w:val="none" w:sz="0" w:space="0" w:color="auto"/>
            <w:left w:val="none" w:sz="0" w:space="0" w:color="auto"/>
            <w:bottom w:val="none" w:sz="0" w:space="0" w:color="auto"/>
            <w:right w:val="none" w:sz="0" w:space="0" w:color="auto"/>
          </w:divBdr>
        </w:div>
        <w:div w:id="957295441">
          <w:marLeft w:val="0"/>
          <w:marRight w:val="0"/>
          <w:marTop w:val="0"/>
          <w:marBottom w:val="0"/>
          <w:divBdr>
            <w:top w:val="none" w:sz="0" w:space="0" w:color="auto"/>
            <w:left w:val="none" w:sz="0" w:space="0" w:color="auto"/>
            <w:bottom w:val="none" w:sz="0" w:space="0" w:color="auto"/>
            <w:right w:val="none" w:sz="0" w:space="0" w:color="auto"/>
          </w:divBdr>
        </w:div>
        <w:div w:id="1145269979">
          <w:marLeft w:val="0"/>
          <w:marRight w:val="0"/>
          <w:marTop w:val="0"/>
          <w:marBottom w:val="0"/>
          <w:divBdr>
            <w:top w:val="none" w:sz="0" w:space="0" w:color="auto"/>
            <w:left w:val="none" w:sz="0" w:space="0" w:color="auto"/>
            <w:bottom w:val="none" w:sz="0" w:space="0" w:color="auto"/>
            <w:right w:val="none" w:sz="0" w:space="0" w:color="auto"/>
          </w:divBdr>
        </w:div>
        <w:div w:id="2102795923">
          <w:marLeft w:val="0"/>
          <w:marRight w:val="0"/>
          <w:marTop w:val="0"/>
          <w:marBottom w:val="0"/>
          <w:divBdr>
            <w:top w:val="none" w:sz="0" w:space="0" w:color="auto"/>
            <w:left w:val="none" w:sz="0" w:space="0" w:color="auto"/>
            <w:bottom w:val="none" w:sz="0" w:space="0" w:color="auto"/>
            <w:right w:val="none" w:sz="0" w:space="0" w:color="auto"/>
          </w:divBdr>
        </w:div>
        <w:div w:id="1881283055">
          <w:marLeft w:val="0"/>
          <w:marRight w:val="0"/>
          <w:marTop w:val="0"/>
          <w:marBottom w:val="0"/>
          <w:divBdr>
            <w:top w:val="none" w:sz="0" w:space="0" w:color="auto"/>
            <w:left w:val="none" w:sz="0" w:space="0" w:color="auto"/>
            <w:bottom w:val="none" w:sz="0" w:space="0" w:color="auto"/>
            <w:right w:val="none" w:sz="0" w:space="0" w:color="auto"/>
          </w:divBdr>
        </w:div>
        <w:div w:id="1973094957">
          <w:marLeft w:val="0"/>
          <w:marRight w:val="0"/>
          <w:marTop w:val="0"/>
          <w:marBottom w:val="0"/>
          <w:divBdr>
            <w:top w:val="none" w:sz="0" w:space="0" w:color="auto"/>
            <w:left w:val="none" w:sz="0" w:space="0" w:color="auto"/>
            <w:bottom w:val="none" w:sz="0" w:space="0" w:color="auto"/>
            <w:right w:val="none" w:sz="0" w:space="0" w:color="auto"/>
          </w:divBdr>
        </w:div>
        <w:div w:id="1927419079">
          <w:marLeft w:val="0"/>
          <w:marRight w:val="0"/>
          <w:marTop w:val="0"/>
          <w:marBottom w:val="0"/>
          <w:divBdr>
            <w:top w:val="none" w:sz="0" w:space="0" w:color="auto"/>
            <w:left w:val="none" w:sz="0" w:space="0" w:color="auto"/>
            <w:bottom w:val="none" w:sz="0" w:space="0" w:color="auto"/>
            <w:right w:val="none" w:sz="0" w:space="0" w:color="auto"/>
          </w:divBdr>
        </w:div>
        <w:div w:id="538276539">
          <w:marLeft w:val="0"/>
          <w:marRight w:val="0"/>
          <w:marTop w:val="0"/>
          <w:marBottom w:val="0"/>
          <w:divBdr>
            <w:top w:val="none" w:sz="0" w:space="0" w:color="auto"/>
            <w:left w:val="none" w:sz="0" w:space="0" w:color="auto"/>
            <w:bottom w:val="none" w:sz="0" w:space="0" w:color="auto"/>
            <w:right w:val="none" w:sz="0" w:space="0" w:color="auto"/>
          </w:divBdr>
        </w:div>
        <w:div w:id="167598986">
          <w:marLeft w:val="0"/>
          <w:marRight w:val="0"/>
          <w:marTop w:val="0"/>
          <w:marBottom w:val="0"/>
          <w:divBdr>
            <w:top w:val="none" w:sz="0" w:space="0" w:color="auto"/>
            <w:left w:val="none" w:sz="0" w:space="0" w:color="auto"/>
            <w:bottom w:val="none" w:sz="0" w:space="0" w:color="auto"/>
            <w:right w:val="none" w:sz="0" w:space="0" w:color="auto"/>
          </w:divBdr>
        </w:div>
        <w:div w:id="1930581199">
          <w:marLeft w:val="0"/>
          <w:marRight w:val="0"/>
          <w:marTop w:val="0"/>
          <w:marBottom w:val="0"/>
          <w:divBdr>
            <w:top w:val="none" w:sz="0" w:space="0" w:color="auto"/>
            <w:left w:val="none" w:sz="0" w:space="0" w:color="auto"/>
            <w:bottom w:val="none" w:sz="0" w:space="0" w:color="auto"/>
            <w:right w:val="none" w:sz="0" w:space="0" w:color="auto"/>
          </w:divBdr>
        </w:div>
        <w:div w:id="976765387">
          <w:marLeft w:val="0"/>
          <w:marRight w:val="0"/>
          <w:marTop w:val="0"/>
          <w:marBottom w:val="0"/>
          <w:divBdr>
            <w:top w:val="none" w:sz="0" w:space="0" w:color="auto"/>
            <w:left w:val="none" w:sz="0" w:space="0" w:color="auto"/>
            <w:bottom w:val="none" w:sz="0" w:space="0" w:color="auto"/>
            <w:right w:val="none" w:sz="0" w:space="0" w:color="auto"/>
          </w:divBdr>
        </w:div>
      </w:divsChild>
    </w:div>
    <w:div w:id="674844308">
      <w:bodyDiv w:val="1"/>
      <w:marLeft w:val="0"/>
      <w:marRight w:val="0"/>
      <w:marTop w:val="0"/>
      <w:marBottom w:val="0"/>
      <w:divBdr>
        <w:top w:val="none" w:sz="0" w:space="0" w:color="auto"/>
        <w:left w:val="none" w:sz="0" w:space="0" w:color="auto"/>
        <w:bottom w:val="none" w:sz="0" w:space="0" w:color="auto"/>
        <w:right w:val="none" w:sz="0" w:space="0" w:color="auto"/>
      </w:divBdr>
    </w:div>
    <w:div w:id="684131604">
      <w:bodyDiv w:val="1"/>
      <w:marLeft w:val="0"/>
      <w:marRight w:val="0"/>
      <w:marTop w:val="0"/>
      <w:marBottom w:val="0"/>
      <w:divBdr>
        <w:top w:val="none" w:sz="0" w:space="0" w:color="auto"/>
        <w:left w:val="none" w:sz="0" w:space="0" w:color="auto"/>
        <w:bottom w:val="none" w:sz="0" w:space="0" w:color="auto"/>
        <w:right w:val="none" w:sz="0" w:space="0" w:color="auto"/>
      </w:divBdr>
    </w:div>
    <w:div w:id="972298337">
      <w:bodyDiv w:val="1"/>
      <w:marLeft w:val="0"/>
      <w:marRight w:val="0"/>
      <w:marTop w:val="0"/>
      <w:marBottom w:val="0"/>
      <w:divBdr>
        <w:top w:val="none" w:sz="0" w:space="0" w:color="auto"/>
        <w:left w:val="none" w:sz="0" w:space="0" w:color="auto"/>
        <w:bottom w:val="none" w:sz="0" w:space="0" w:color="auto"/>
        <w:right w:val="none" w:sz="0" w:space="0" w:color="auto"/>
      </w:divBdr>
    </w:div>
    <w:div w:id="1147011792">
      <w:bodyDiv w:val="1"/>
      <w:marLeft w:val="0"/>
      <w:marRight w:val="0"/>
      <w:marTop w:val="0"/>
      <w:marBottom w:val="0"/>
      <w:divBdr>
        <w:top w:val="none" w:sz="0" w:space="0" w:color="auto"/>
        <w:left w:val="none" w:sz="0" w:space="0" w:color="auto"/>
        <w:bottom w:val="none" w:sz="0" w:space="0" w:color="auto"/>
        <w:right w:val="none" w:sz="0" w:space="0" w:color="auto"/>
      </w:divBdr>
    </w:div>
    <w:div w:id="1334064685">
      <w:bodyDiv w:val="1"/>
      <w:marLeft w:val="0"/>
      <w:marRight w:val="0"/>
      <w:marTop w:val="0"/>
      <w:marBottom w:val="0"/>
      <w:divBdr>
        <w:top w:val="none" w:sz="0" w:space="0" w:color="auto"/>
        <w:left w:val="none" w:sz="0" w:space="0" w:color="auto"/>
        <w:bottom w:val="none" w:sz="0" w:space="0" w:color="auto"/>
        <w:right w:val="none" w:sz="0" w:space="0" w:color="auto"/>
      </w:divBdr>
    </w:div>
    <w:div w:id="1344355877">
      <w:bodyDiv w:val="1"/>
      <w:marLeft w:val="0"/>
      <w:marRight w:val="0"/>
      <w:marTop w:val="0"/>
      <w:marBottom w:val="0"/>
      <w:divBdr>
        <w:top w:val="none" w:sz="0" w:space="0" w:color="auto"/>
        <w:left w:val="none" w:sz="0" w:space="0" w:color="auto"/>
        <w:bottom w:val="none" w:sz="0" w:space="0" w:color="auto"/>
        <w:right w:val="none" w:sz="0" w:space="0" w:color="auto"/>
      </w:divBdr>
    </w:div>
    <w:div w:id="1380087153">
      <w:bodyDiv w:val="1"/>
      <w:marLeft w:val="0"/>
      <w:marRight w:val="0"/>
      <w:marTop w:val="0"/>
      <w:marBottom w:val="0"/>
      <w:divBdr>
        <w:top w:val="none" w:sz="0" w:space="0" w:color="auto"/>
        <w:left w:val="none" w:sz="0" w:space="0" w:color="auto"/>
        <w:bottom w:val="none" w:sz="0" w:space="0" w:color="auto"/>
        <w:right w:val="none" w:sz="0" w:space="0" w:color="auto"/>
      </w:divBdr>
    </w:div>
    <w:div w:id="1778061747">
      <w:bodyDiv w:val="1"/>
      <w:marLeft w:val="0"/>
      <w:marRight w:val="0"/>
      <w:marTop w:val="0"/>
      <w:marBottom w:val="0"/>
      <w:divBdr>
        <w:top w:val="none" w:sz="0" w:space="0" w:color="auto"/>
        <w:left w:val="none" w:sz="0" w:space="0" w:color="auto"/>
        <w:bottom w:val="none" w:sz="0" w:space="0" w:color="auto"/>
        <w:right w:val="none" w:sz="0" w:space="0" w:color="auto"/>
      </w:divBdr>
    </w:div>
    <w:div w:id="1958872629">
      <w:bodyDiv w:val="1"/>
      <w:marLeft w:val="0"/>
      <w:marRight w:val="0"/>
      <w:marTop w:val="0"/>
      <w:marBottom w:val="0"/>
      <w:divBdr>
        <w:top w:val="none" w:sz="0" w:space="0" w:color="auto"/>
        <w:left w:val="none" w:sz="0" w:space="0" w:color="auto"/>
        <w:bottom w:val="none" w:sz="0" w:space="0" w:color="auto"/>
        <w:right w:val="none" w:sz="0" w:space="0" w:color="auto"/>
      </w:divBdr>
    </w:div>
    <w:div w:id="20713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ability@mdx.ac.uk" TargetMode="External"/><Relationship Id="rId18" Type="http://schemas.openxmlformats.org/officeDocument/2006/relationships/hyperlink" Target="http://www.cwa.mdx.ac.uk/cst3170/cst3170.html" TargetMode="External"/><Relationship Id="rId26" Type="http://schemas.openxmlformats.org/officeDocument/2006/relationships/hyperlink" Target="https://unihub.mdx.ac.uk/your-study/assessment-and-regulations/extenuating-circumstances" TargetMode="External"/><Relationship Id="rId39" Type="http://schemas.openxmlformats.org/officeDocument/2006/relationships/diagramData" Target="diagrams/data1.xml"/><Relationship Id="rId21" Type="http://schemas.openxmlformats.org/officeDocument/2006/relationships/hyperlink" Target="https://mdx.mrooms.net/mod/lesson/view.php?id=877307" TargetMode="External"/><Relationship Id="rId34" Type="http://schemas.openxmlformats.org/officeDocument/2006/relationships/hyperlink" Target="https://www.qaa.ac.uk/quality-code" TargetMode="External"/><Relationship Id="rId42" Type="http://schemas.openxmlformats.org/officeDocument/2006/relationships/diagramColors" Target="diagrams/colors1.xm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ihub.mdx.ac.uk/coronavirus-covid19" TargetMode="External"/><Relationship Id="rId29" Type="http://schemas.openxmlformats.org/officeDocument/2006/relationships/hyperlink" Target="https://www.cwa.mdx.ac.uk/cst3170/coursework/cw2DataSet2.csv" TargetMode="External"/><Relationship Id="rId11" Type="http://schemas.openxmlformats.org/officeDocument/2006/relationships/image" Target="media/image1.png"/><Relationship Id="rId24" Type="http://schemas.openxmlformats.org/officeDocument/2006/relationships/hyperlink" Target="https://unihub.mdx.ac.uk/study/writing-numeracy/awl-resources/writing" TargetMode="External"/><Relationship Id="rId32" Type="http://schemas.openxmlformats.org/officeDocument/2006/relationships/hyperlink" Target="https://www.cwa.mdx.ac.uk/cst3170/coursework/pandemic.java" TargetMode="External"/><Relationship Id="rId37" Type="http://schemas.openxmlformats.org/officeDocument/2006/relationships/hyperlink" Target="https://www.mdx.ac.uk/about-us/policies" TargetMode="External"/><Relationship Id="rId40" Type="http://schemas.openxmlformats.org/officeDocument/2006/relationships/diagramLayout" Target="diagrams/layout1.xm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huyck@mdx.ac.uk" TargetMode="External"/><Relationship Id="rId23" Type="http://schemas.openxmlformats.org/officeDocument/2006/relationships/hyperlink" Target="http://libguides.mdx.ac.uk/c.php?g=322119&amp;p=2155601" TargetMode="External"/><Relationship Id="rId28" Type="http://schemas.openxmlformats.org/officeDocument/2006/relationships/hyperlink" Target="https://www.cwa.mdx.ac.uk/cst3170/coursework/cw2DataSet1.csv" TargetMode="External"/><Relationship Id="rId36" Type="http://schemas.openxmlformats.org/officeDocument/2006/relationships/hyperlink" Target="https://www.qaa.ac.uk/quality-code/advice-and-guidance/external-expertise" TargetMode="External"/><Relationship Id="rId49" Type="http://schemas.openxmlformats.org/officeDocument/2006/relationships/hyperlink" Target="https://www.intra.mdx.ac.uk/about-us/services/centre-for-academic-practice-enhancement/policy-bank/2022-Principles-of-blended-learning.pdf" TargetMode="External"/><Relationship Id="rId10" Type="http://schemas.openxmlformats.org/officeDocument/2006/relationships/endnotes" Target="endnotes.xml"/><Relationship Id="rId19" Type="http://schemas.openxmlformats.org/officeDocument/2006/relationships/hyperlink" Target="https://unihub.mdx.ac.uk/study/assessment/attendance" TargetMode="External"/><Relationship Id="rId31" Type="http://schemas.openxmlformats.org/officeDocument/2006/relationships/hyperlink" Target="https://www.cwa.mdx.ac.uk/cst3170/coursework/fullMap.txt" TargetMode="External"/><Relationship Id="rId44" Type="http://schemas.openxmlformats.org/officeDocument/2006/relationships/hyperlink" Target="https://www.mdx.ac.uk/__data/assets/pdf_file/0037/563599/anonymous-marking-assessment-policy.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www.mdx.ac.uk/about-us/policies" TargetMode="External"/><Relationship Id="rId27" Type="http://schemas.openxmlformats.org/officeDocument/2006/relationships/hyperlink" Target="http://archive.ics.uci.edu/ml/datasets/Optical+Recognition+of_Handwritten+Digits" TargetMode="External"/><Relationship Id="rId30" Type="http://schemas.openxmlformats.org/officeDocument/2006/relationships/hyperlink" Target="https://en.wikipedia.org/wiki/Pandemic_(board_game)" TargetMode="External"/><Relationship Id="rId35" Type="http://schemas.openxmlformats.org/officeDocument/2006/relationships/hyperlink" Target="https://www.qaa.ac.uk/quality-code/advice-and-guidance/assessment" TargetMode="External"/><Relationship Id="rId43" Type="http://schemas.microsoft.com/office/2007/relationships/diagramDrawing" Target="diagrams/drawing1.xm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mdx.mrooms.net/course/view.php?id=32758" TargetMode="External"/><Relationship Id="rId17" Type="http://schemas.openxmlformats.org/officeDocument/2006/relationships/hyperlink" Target="https://rl.talis.com/3/mdx/lists/06215F90-7419-CB9F-8199-DC6C8057EDF9.html?lang=en" TargetMode="External"/><Relationship Id="rId25" Type="http://schemas.openxmlformats.org/officeDocument/2006/relationships/hyperlink" Target="https://www.mdxsu.com/advice" TargetMode="External"/><Relationship Id="rId33" Type="http://schemas.openxmlformats.org/officeDocument/2006/relationships/hyperlink" Target="https://www.mdx.ac.uk/about-us/policies" TargetMode="External"/><Relationship Id="rId38" Type="http://schemas.openxmlformats.org/officeDocument/2006/relationships/hyperlink" Target="https://www.mdx.ac.uk/about-us/policies/academic-quality/handbook" TargetMode="External"/><Relationship Id="rId46" Type="http://schemas.openxmlformats.org/officeDocument/2006/relationships/footer" Target="footer1.xml"/><Relationship Id="rId20" Type="http://schemas.openxmlformats.org/officeDocument/2006/relationships/hyperlink" Target="https://unihub.mdx.ac.uk/covid-19-updates-faq/online-classroom-conduct" TargetMode="External"/><Relationship Id="rId41"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20Barter\OneDrive%20-%20Middlesex%20University\LTESC\Module%20handbook%20template\ModuleHandbookTemplate%20bus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88D69D-BFBC-5F44-8B7E-5FD673E65F22}" type="doc">
      <dgm:prSet loTypeId="urn:microsoft.com/office/officeart/2005/8/layout/chevron2" loCatId="" qsTypeId="urn:microsoft.com/office/officeart/2005/8/quickstyle/simple3" qsCatId="simple" csTypeId="urn:microsoft.com/office/officeart/2005/8/colors/accent1_2" csCatId="accent1" phldr="1"/>
      <dgm:spPr/>
    </dgm:pt>
    <dgm:pt modelId="{753A5DD9-81D4-0445-B2E8-8E0B71A90595}">
      <dgm:prSet phldrT="[Text]" custT="1"/>
      <dgm:spPr>
        <a:solidFill>
          <a:srgbClr val="FF0000"/>
        </a:solidFill>
      </dgm:spPr>
      <dgm:t>
        <a:bodyPr/>
        <a:lstStyle/>
        <a:p>
          <a:r>
            <a:rPr lang="en-US" sz="1200" b="1">
              <a:solidFill>
                <a:schemeClr val="bg1"/>
              </a:solidFill>
            </a:rPr>
            <a:t>1</a:t>
          </a:r>
        </a:p>
      </dgm:t>
    </dgm:pt>
    <dgm:pt modelId="{CB304DD1-ADDE-E340-8487-86509A4EB5A0}" type="parTrans" cxnId="{C4E2132B-CB07-2D44-ADB6-6756B452A3B5}">
      <dgm:prSet/>
      <dgm:spPr/>
      <dgm:t>
        <a:bodyPr/>
        <a:lstStyle/>
        <a:p>
          <a:endParaRPr lang="en-US" sz="1000"/>
        </a:p>
      </dgm:t>
    </dgm:pt>
    <dgm:pt modelId="{EBA49AA7-7E94-8C4A-A5DB-D94DEAD0C063}" type="sibTrans" cxnId="{C4E2132B-CB07-2D44-ADB6-6756B452A3B5}">
      <dgm:prSet/>
      <dgm:spPr/>
      <dgm:t>
        <a:bodyPr/>
        <a:lstStyle/>
        <a:p>
          <a:endParaRPr lang="en-US" sz="1000"/>
        </a:p>
      </dgm:t>
    </dgm:pt>
    <dgm:pt modelId="{34A95147-8B51-A642-AAAC-BB3F680C53D8}">
      <dgm:prSet phldrT="[Text]" custT="1"/>
      <dgm:spPr>
        <a:solidFill>
          <a:srgbClr val="FF0000"/>
        </a:solidFill>
      </dgm:spPr>
      <dgm:t>
        <a:bodyPr/>
        <a:lstStyle/>
        <a:p>
          <a:r>
            <a:rPr lang="en-US" sz="1200" b="1">
              <a:solidFill>
                <a:schemeClr val="bg1"/>
              </a:solidFill>
            </a:rPr>
            <a:t>2</a:t>
          </a:r>
        </a:p>
      </dgm:t>
    </dgm:pt>
    <dgm:pt modelId="{458D6EE0-03F9-0B4B-8E58-75825A3B4348}" type="parTrans" cxnId="{BB0ACC5A-752F-3244-B466-308916D3BB3C}">
      <dgm:prSet/>
      <dgm:spPr/>
      <dgm:t>
        <a:bodyPr/>
        <a:lstStyle/>
        <a:p>
          <a:endParaRPr lang="en-US" sz="1000"/>
        </a:p>
      </dgm:t>
    </dgm:pt>
    <dgm:pt modelId="{3D8B6CD6-E76C-C14B-B9B3-66E0FD16605B}" type="sibTrans" cxnId="{BB0ACC5A-752F-3244-B466-308916D3BB3C}">
      <dgm:prSet/>
      <dgm:spPr/>
      <dgm:t>
        <a:bodyPr/>
        <a:lstStyle/>
        <a:p>
          <a:endParaRPr lang="en-US" sz="1000"/>
        </a:p>
      </dgm:t>
    </dgm:pt>
    <dgm:pt modelId="{05778B2D-74B6-C24D-B2B8-2E60E650581C}">
      <dgm:prSet phldrT="[Text]" custT="1"/>
      <dgm:spPr>
        <a:solidFill>
          <a:srgbClr val="FF0000"/>
        </a:solidFill>
      </dgm:spPr>
      <dgm:t>
        <a:bodyPr/>
        <a:lstStyle/>
        <a:p>
          <a:r>
            <a:rPr lang="en-US" sz="1200" b="1">
              <a:solidFill>
                <a:schemeClr val="bg1"/>
              </a:solidFill>
            </a:rPr>
            <a:t>3</a:t>
          </a:r>
        </a:p>
      </dgm:t>
    </dgm:pt>
    <dgm:pt modelId="{4300FCCE-A3CD-884A-8C74-0E1A83AAF4DE}" type="parTrans" cxnId="{13E43F35-134D-354F-BF95-1A3880E442C1}">
      <dgm:prSet/>
      <dgm:spPr/>
      <dgm:t>
        <a:bodyPr/>
        <a:lstStyle/>
        <a:p>
          <a:endParaRPr lang="en-US" sz="1000"/>
        </a:p>
      </dgm:t>
    </dgm:pt>
    <dgm:pt modelId="{8795F61C-897C-7D48-97A4-57735980020F}" type="sibTrans" cxnId="{13E43F35-134D-354F-BF95-1A3880E442C1}">
      <dgm:prSet/>
      <dgm:spPr/>
      <dgm:t>
        <a:bodyPr/>
        <a:lstStyle/>
        <a:p>
          <a:endParaRPr lang="en-US" sz="1000"/>
        </a:p>
      </dgm:t>
    </dgm:pt>
    <dgm:pt modelId="{A4669B84-D50A-CF48-AA1E-9C993FF100C6}">
      <dgm:prSet custT="1"/>
      <dgm:spPr>
        <a:solidFill>
          <a:srgbClr val="FF0000"/>
        </a:solidFill>
      </dgm:spPr>
      <dgm:t>
        <a:bodyPr/>
        <a:lstStyle/>
        <a:p>
          <a:r>
            <a:rPr lang="en-US" sz="1200" b="1">
              <a:solidFill>
                <a:schemeClr val="bg1"/>
              </a:solidFill>
            </a:rPr>
            <a:t>4</a:t>
          </a:r>
        </a:p>
      </dgm:t>
    </dgm:pt>
    <dgm:pt modelId="{52391AF7-591A-C343-923D-81BB280132AE}" type="parTrans" cxnId="{FF528D0A-7D8C-604E-AC94-BE9A10D77767}">
      <dgm:prSet/>
      <dgm:spPr/>
      <dgm:t>
        <a:bodyPr/>
        <a:lstStyle/>
        <a:p>
          <a:endParaRPr lang="en-US" sz="1000"/>
        </a:p>
      </dgm:t>
    </dgm:pt>
    <dgm:pt modelId="{57953559-3C01-164E-85E2-4A13784E78A0}" type="sibTrans" cxnId="{FF528D0A-7D8C-604E-AC94-BE9A10D77767}">
      <dgm:prSet/>
      <dgm:spPr/>
      <dgm:t>
        <a:bodyPr/>
        <a:lstStyle/>
        <a:p>
          <a:endParaRPr lang="en-US" sz="1000"/>
        </a:p>
      </dgm:t>
    </dgm:pt>
    <dgm:pt modelId="{9C8C7FE5-9ECB-1D4E-864C-A71A1FCDCF25}">
      <dgm:prSet custT="1"/>
      <dgm:spPr>
        <a:solidFill>
          <a:srgbClr val="FF0000"/>
        </a:solidFill>
      </dgm:spPr>
      <dgm:t>
        <a:bodyPr/>
        <a:lstStyle/>
        <a:p>
          <a:pPr algn="ctr"/>
          <a:r>
            <a:rPr lang="en-US" sz="1200" b="1">
              <a:solidFill>
                <a:schemeClr val="bg1"/>
              </a:solidFill>
            </a:rPr>
            <a:t>5</a:t>
          </a:r>
        </a:p>
      </dgm:t>
    </dgm:pt>
    <dgm:pt modelId="{08FB6E67-BFC7-5742-BCD4-D9FE9246A8EE}" type="parTrans" cxnId="{E52FEB04-C4D8-B545-8170-1E372ED56CCB}">
      <dgm:prSet/>
      <dgm:spPr/>
      <dgm:t>
        <a:bodyPr/>
        <a:lstStyle/>
        <a:p>
          <a:endParaRPr lang="en-US" sz="1000"/>
        </a:p>
      </dgm:t>
    </dgm:pt>
    <dgm:pt modelId="{4259BD6D-F59C-7F4E-AB41-A3003C344753}" type="sibTrans" cxnId="{E52FEB04-C4D8-B545-8170-1E372ED56CCB}">
      <dgm:prSet/>
      <dgm:spPr/>
      <dgm:t>
        <a:bodyPr/>
        <a:lstStyle/>
        <a:p>
          <a:endParaRPr lang="en-US" sz="1000"/>
        </a:p>
      </dgm:t>
    </dgm:pt>
    <dgm:pt modelId="{6920E43F-99CE-C345-9022-01CC4455AD7A}">
      <dgm:prSet phldrT="[Text]" custT="1"/>
      <dgm:spPr/>
      <dgm:t>
        <a:bodyPr/>
        <a:lstStyle/>
        <a:p>
          <a:r>
            <a:rPr lang="en-US" sz="1200"/>
            <a:t>You submit your assignment</a:t>
          </a:r>
        </a:p>
      </dgm:t>
    </dgm:pt>
    <dgm:pt modelId="{756580BB-C748-3D44-BA56-19577EE076DE}" type="parTrans" cxnId="{AB6ED58F-3DC2-284E-8C82-215CB18C9DBA}">
      <dgm:prSet/>
      <dgm:spPr/>
      <dgm:t>
        <a:bodyPr/>
        <a:lstStyle/>
        <a:p>
          <a:endParaRPr lang="en-US"/>
        </a:p>
      </dgm:t>
    </dgm:pt>
    <dgm:pt modelId="{9038D8E5-827B-674F-8CB2-B91F10AFEF51}" type="sibTrans" cxnId="{AB6ED58F-3DC2-284E-8C82-215CB18C9DBA}">
      <dgm:prSet/>
      <dgm:spPr/>
      <dgm:t>
        <a:bodyPr/>
        <a:lstStyle/>
        <a:p>
          <a:endParaRPr lang="en-US"/>
        </a:p>
      </dgm:t>
    </dgm:pt>
    <dgm:pt modelId="{EB5F04BB-0F10-D044-8D39-B18D86CD419A}">
      <dgm:prSet phldrT="[Text]" custT="1"/>
      <dgm:spPr/>
      <dgm:t>
        <a:bodyPr/>
        <a:lstStyle/>
        <a:p>
          <a:r>
            <a:rPr lang="en-US" sz="1200"/>
            <a:t>The first marker grades the work and provides feedback; this could be completed anonymously depending on the assessment type.</a:t>
          </a:r>
        </a:p>
      </dgm:t>
    </dgm:pt>
    <dgm:pt modelId="{8B61A241-85E2-5244-A437-72AB1F50B5FB}" type="parTrans" cxnId="{198F49A3-4279-044A-9B1E-E20C67C49A29}">
      <dgm:prSet/>
      <dgm:spPr/>
      <dgm:t>
        <a:bodyPr/>
        <a:lstStyle/>
        <a:p>
          <a:endParaRPr lang="en-US"/>
        </a:p>
      </dgm:t>
    </dgm:pt>
    <dgm:pt modelId="{108B9236-C6D3-384A-AEE8-144194EF1B42}" type="sibTrans" cxnId="{198F49A3-4279-044A-9B1E-E20C67C49A29}">
      <dgm:prSet/>
      <dgm:spPr/>
      <dgm:t>
        <a:bodyPr/>
        <a:lstStyle/>
        <a:p>
          <a:endParaRPr lang="en-US"/>
        </a:p>
      </dgm:t>
    </dgm:pt>
    <dgm:pt modelId="{B8E0AC73-90C9-E44A-8FD6-07183A733659}">
      <dgm:prSet phldrT="[Text]" custT="1"/>
      <dgm:spPr/>
      <dgm:t>
        <a:bodyPr/>
        <a:lstStyle/>
        <a:p>
          <a:r>
            <a:rPr lang="en-US" sz="1200"/>
            <a:t>A moderator or second marker reviews a sample of the work to quality assure the grades and feedback, to ensure they are accurate.  A final mark for the work is agreed between the first marker and the moderator or second marker.</a:t>
          </a:r>
        </a:p>
      </dgm:t>
    </dgm:pt>
    <dgm:pt modelId="{0303BFCB-B7DF-8940-8819-472AF84A0E97}" type="parTrans" cxnId="{B9E6B486-3092-CF48-B92B-A025E2DE8E4A}">
      <dgm:prSet/>
      <dgm:spPr/>
      <dgm:t>
        <a:bodyPr/>
        <a:lstStyle/>
        <a:p>
          <a:endParaRPr lang="en-US"/>
        </a:p>
      </dgm:t>
    </dgm:pt>
    <dgm:pt modelId="{09B842A7-DCB2-E24E-87EC-70B708CD6E68}" type="sibTrans" cxnId="{B9E6B486-3092-CF48-B92B-A025E2DE8E4A}">
      <dgm:prSet/>
      <dgm:spPr/>
      <dgm:t>
        <a:bodyPr/>
        <a:lstStyle/>
        <a:p>
          <a:endParaRPr lang="en-US"/>
        </a:p>
      </dgm:t>
    </dgm:pt>
    <dgm:pt modelId="{4CC0AEDB-3018-EB45-A888-F385F08FF915}">
      <dgm:prSet custT="1"/>
      <dgm:spPr/>
      <dgm:t>
        <a:bodyPr/>
        <a:lstStyle/>
        <a:p>
          <a:pPr algn="l"/>
          <a:r>
            <a:rPr lang="en-US" sz="1200"/>
            <a:t>Your final grades are submitted to the subject assessment board.</a:t>
          </a:r>
        </a:p>
      </dgm:t>
    </dgm:pt>
    <dgm:pt modelId="{8B161B0A-55AA-3B4E-B748-DD3EB501CB26}" type="parTrans" cxnId="{28AB2E1A-519B-5844-99B6-37EB164822FC}">
      <dgm:prSet/>
      <dgm:spPr/>
      <dgm:t>
        <a:bodyPr/>
        <a:lstStyle/>
        <a:p>
          <a:endParaRPr lang="en-US"/>
        </a:p>
      </dgm:t>
    </dgm:pt>
    <dgm:pt modelId="{CDEB3C40-26C4-FB44-8081-35E037A5CAF8}" type="sibTrans" cxnId="{28AB2E1A-519B-5844-99B6-37EB164822FC}">
      <dgm:prSet/>
      <dgm:spPr/>
      <dgm:t>
        <a:bodyPr/>
        <a:lstStyle/>
        <a:p>
          <a:endParaRPr lang="en-US"/>
        </a:p>
      </dgm:t>
    </dgm:pt>
    <dgm:pt modelId="{36599587-64D2-CE47-AAC8-838C444E1162}">
      <dgm:prSet custT="1"/>
      <dgm:spPr/>
      <dgm:t>
        <a:bodyPr/>
        <a:lstStyle/>
        <a:p>
          <a:r>
            <a:rPr lang="en-US" sz="1200"/>
            <a:t>A sample of work is sent to the External Examiner to check that the grading and feedback is at the right level and in line with external subject benchmarks (this applies to levels 5 &amp; 6 only)</a:t>
          </a:r>
        </a:p>
      </dgm:t>
    </dgm:pt>
    <dgm:pt modelId="{D8510B76-9877-6748-A803-073E996E08DF}" type="sibTrans" cxnId="{81215959-5120-A24F-919F-3CFAC900EFD2}">
      <dgm:prSet/>
      <dgm:spPr/>
      <dgm:t>
        <a:bodyPr/>
        <a:lstStyle/>
        <a:p>
          <a:endParaRPr lang="en-US"/>
        </a:p>
      </dgm:t>
    </dgm:pt>
    <dgm:pt modelId="{664B1FFE-5E8D-DE4C-871A-4273B0CF65C9}" type="parTrans" cxnId="{81215959-5120-A24F-919F-3CFAC900EFD2}">
      <dgm:prSet/>
      <dgm:spPr/>
      <dgm:t>
        <a:bodyPr/>
        <a:lstStyle/>
        <a:p>
          <a:endParaRPr lang="en-US"/>
        </a:p>
      </dgm:t>
    </dgm:pt>
    <dgm:pt modelId="{AC086D54-80C0-2848-8697-E7BB0E698D25}" type="pres">
      <dgm:prSet presAssocID="{FE88D69D-BFBC-5F44-8B7E-5FD673E65F22}" presName="linearFlow" presStyleCnt="0">
        <dgm:presLayoutVars>
          <dgm:dir/>
          <dgm:animLvl val="lvl"/>
          <dgm:resizeHandles val="exact"/>
        </dgm:presLayoutVars>
      </dgm:prSet>
      <dgm:spPr/>
    </dgm:pt>
    <dgm:pt modelId="{E91ABC24-F8B6-F84A-86B1-2F9EA92201E4}" type="pres">
      <dgm:prSet presAssocID="{753A5DD9-81D4-0445-B2E8-8E0B71A90595}" presName="composite" presStyleCnt="0"/>
      <dgm:spPr/>
    </dgm:pt>
    <dgm:pt modelId="{32539594-866D-2D43-95B6-9C27E4A12AE4}" type="pres">
      <dgm:prSet presAssocID="{753A5DD9-81D4-0445-B2E8-8E0B71A90595}" presName="parentText" presStyleLbl="alignNode1" presStyleIdx="0" presStyleCnt="5">
        <dgm:presLayoutVars>
          <dgm:chMax val="1"/>
          <dgm:bulletEnabled val="1"/>
        </dgm:presLayoutVars>
      </dgm:prSet>
      <dgm:spPr/>
    </dgm:pt>
    <dgm:pt modelId="{E8072F2C-0324-364C-BA14-76D52217C29D}" type="pres">
      <dgm:prSet presAssocID="{753A5DD9-81D4-0445-B2E8-8E0B71A90595}" presName="descendantText" presStyleLbl="alignAcc1" presStyleIdx="0" presStyleCnt="5">
        <dgm:presLayoutVars>
          <dgm:bulletEnabled val="1"/>
        </dgm:presLayoutVars>
      </dgm:prSet>
      <dgm:spPr/>
    </dgm:pt>
    <dgm:pt modelId="{011C236E-C1CD-B04B-AE7A-F3FCD6F82353}" type="pres">
      <dgm:prSet presAssocID="{EBA49AA7-7E94-8C4A-A5DB-D94DEAD0C063}" presName="sp" presStyleCnt="0"/>
      <dgm:spPr/>
    </dgm:pt>
    <dgm:pt modelId="{AFD8DF4D-3A66-7F45-9F0C-3C36FDFA1F7E}" type="pres">
      <dgm:prSet presAssocID="{34A95147-8B51-A642-AAAC-BB3F680C53D8}" presName="composite" presStyleCnt="0"/>
      <dgm:spPr/>
    </dgm:pt>
    <dgm:pt modelId="{454F8230-B591-A948-9FD0-08E35C9E1E50}" type="pres">
      <dgm:prSet presAssocID="{34A95147-8B51-A642-AAAC-BB3F680C53D8}" presName="parentText" presStyleLbl="alignNode1" presStyleIdx="1" presStyleCnt="5">
        <dgm:presLayoutVars>
          <dgm:chMax val="1"/>
          <dgm:bulletEnabled val="1"/>
        </dgm:presLayoutVars>
      </dgm:prSet>
      <dgm:spPr/>
    </dgm:pt>
    <dgm:pt modelId="{56A25615-060B-A342-B616-7B63BA235DB7}" type="pres">
      <dgm:prSet presAssocID="{34A95147-8B51-A642-AAAC-BB3F680C53D8}" presName="descendantText" presStyleLbl="alignAcc1" presStyleIdx="1" presStyleCnt="5">
        <dgm:presLayoutVars>
          <dgm:bulletEnabled val="1"/>
        </dgm:presLayoutVars>
      </dgm:prSet>
      <dgm:spPr/>
    </dgm:pt>
    <dgm:pt modelId="{D76A0EF6-5A79-E941-B791-572215CB5B01}" type="pres">
      <dgm:prSet presAssocID="{3D8B6CD6-E76C-C14B-B9B3-66E0FD16605B}" presName="sp" presStyleCnt="0"/>
      <dgm:spPr/>
    </dgm:pt>
    <dgm:pt modelId="{1D685724-6865-174D-9DB1-312C26888A52}" type="pres">
      <dgm:prSet presAssocID="{05778B2D-74B6-C24D-B2B8-2E60E650581C}" presName="composite" presStyleCnt="0"/>
      <dgm:spPr/>
    </dgm:pt>
    <dgm:pt modelId="{37138468-D80B-194F-A2B5-0FE8172C89A7}" type="pres">
      <dgm:prSet presAssocID="{05778B2D-74B6-C24D-B2B8-2E60E650581C}" presName="parentText" presStyleLbl="alignNode1" presStyleIdx="2" presStyleCnt="5">
        <dgm:presLayoutVars>
          <dgm:chMax val="1"/>
          <dgm:bulletEnabled val="1"/>
        </dgm:presLayoutVars>
      </dgm:prSet>
      <dgm:spPr/>
    </dgm:pt>
    <dgm:pt modelId="{9DB9ABCD-A5FE-AA42-AB43-05722B5DBF74}" type="pres">
      <dgm:prSet presAssocID="{05778B2D-74B6-C24D-B2B8-2E60E650581C}" presName="descendantText" presStyleLbl="alignAcc1" presStyleIdx="2" presStyleCnt="5">
        <dgm:presLayoutVars>
          <dgm:bulletEnabled val="1"/>
        </dgm:presLayoutVars>
      </dgm:prSet>
      <dgm:spPr/>
    </dgm:pt>
    <dgm:pt modelId="{8E42EF09-9FB5-BA4B-A3B4-F3773F8A7FBD}" type="pres">
      <dgm:prSet presAssocID="{8795F61C-897C-7D48-97A4-57735980020F}" presName="sp" presStyleCnt="0"/>
      <dgm:spPr/>
    </dgm:pt>
    <dgm:pt modelId="{E78CA4D1-B245-4343-B5CB-CAA7CA384A6C}" type="pres">
      <dgm:prSet presAssocID="{A4669B84-D50A-CF48-AA1E-9C993FF100C6}" presName="composite" presStyleCnt="0"/>
      <dgm:spPr/>
    </dgm:pt>
    <dgm:pt modelId="{16D22E3A-73A1-3749-9FEC-35F203A2E750}" type="pres">
      <dgm:prSet presAssocID="{A4669B84-D50A-CF48-AA1E-9C993FF100C6}" presName="parentText" presStyleLbl="alignNode1" presStyleIdx="3" presStyleCnt="5">
        <dgm:presLayoutVars>
          <dgm:chMax val="1"/>
          <dgm:bulletEnabled val="1"/>
        </dgm:presLayoutVars>
      </dgm:prSet>
      <dgm:spPr/>
    </dgm:pt>
    <dgm:pt modelId="{F9EE0B39-396E-494C-A0E3-F3323126685E}" type="pres">
      <dgm:prSet presAssocID="{A4669B84-D50A-CF48-AA1E-9C993FF100C6}" presName="descendantText" presStyleLbl="alignAcc1" presStyleIdx="3" presStyleCnt="5">
        <dgm:presLayoutVars>
          <dgm:bulletEnabled val="1"/>
        </dgm:presLayoutVars>
      </dgm:prSet>
      <dgm:spPr/>
    </dgm:pt>
    <dgm:pt modelId="{7D675CC4-D2EB-FD4B-A149-E7D25F93E2FC}" type="pres">
      <dgm:prSet presAssocID="{57953559-3C01-164E-85E2-4A13784E78A0}" presName="sp" presStyleCnt="0"/>
      <dgm:spPr/>
    </dgm:pt>
    <dgm:pt modelId="{E27AEF0B-FB39-9E47-B2CF-7E30429AC335}" type="pres">
      <dgm:prSet presAssocID="{9C8C7FE5-9ECB-1D4E-864C-A71A1FCDCF25}" presName="composite" presStyleCnt="0"/>
      <dgm:spPr/>
    </dgm:pt>
    <dgm:pt modelId="{E1BEFEC3-CB4B-B248-8B80-8D13A562AC27}" type="pres">
      <dgm:prSet presAssocID="{9C8C7FE5-9ECB-1D4E-864C-A71A1FCDCF25}" presName="parentText" presStyleLbl="alignNode1" presStyleIdx="4" presStyleCnt="5">
        <dgm:presLayoutVars>
          <dgm:chMax val="1"/>
          <dgm:bulletEnabled val="1"/>
        </dgm:presLayoutVars>
      </dgm:prSet>
      <dgm:spPr/>
    </dgm:pt>
    <dgm:pt modelId="{BA8543F6-2DD2-C242-ACBA-90A4E5156AE1}" type="pres">
      <dgm:prSet presAssocID="{9C8C7FE5-9ECB-1D4E-864C-A71A1FCDCF25}" presName="descendantText" presStyleLbl="alignAcc1" presStyleIdx="4" presStyleCnt="5">
        <dgm:presLayoutVars>
          <dgm:bulletEnabled val="1"/>
        </dgm:presLayoutVars>
      </dgm:prSet>
      <dgm:spPr/>
    </dgm:pt>
  </dgm:ptLst>
  <dgm:cxnLst>
    <dgm:cxn modelId="{E52FEB04-C4D8-B545-8170-1E372ED56CCB}" srcId="{FE88D69D-BFBC-5F44-8B7E-5FD673E65F22}" destId="{9C8C7FE5-9ECB-1D4E-864C-A71A1FCDCF25}" srcOrd="4" destOrd="0" parTransId="{08FB6E67-BFC7-5742-BCD4-D9FE9246A8EE}" sibTransId="{4259BD6D-F59C-7F4E-AB41-A3003C344753}"/>
    <dgm:cxn modelId="{FF528D0A-7D8C-604E-AC94-BE9A10D77767}" srcId="{FE88D69D-BFBC-5F44-8B7E-5FD673E65F22}" destId="{A4669B84-D50A-CF48-AA1E-9C993FF100C6}" srcOrd="3" destOrd="0" parTransId="{52391AF7-591A-C343-923D-81BB280132AE}" sibTransId="{57953559-3C01-164E-85E2-4A13784E78A0}"/>
    <dgm:cxn modelId="{28AB2E1A-519B-5844-99B6-37EB164822FC}" srcId="{9C8C7FE5-9ECB-1D4E-864C-A71A1FCDCF25}" destId="{4CC0AEDB-3018-EB45-A888-F385F08FF915}" srcOrd="0" destOrd="0" parTransId="{8B161B0A-55AA-3B4E-B748-DD3EB501CB26}" sibTransId="{CDEB3C40-26C4-FB44-8081-35E037A5CAF8}"/>
    <dgm:cxn modelId="{C4E2132B-CB07-2D44-ADB6-6756B452A3B5}" srcId="{FE88D69D-BFBC-5F44-8B7E-5FD673E65F22}" destId="{753A5DD9-81D4-0445-B2E8-8E0B71A90595}" srcOrd="0" destOrd="0" parTransId="{CB304DD1-ADDE-E340-8487-86509A4EB5A0}" sibTransId="{EBA49AA7-7E94-8C4A-A5DB-D94DEAD0C063}"/>
    <dgm:cxn modelId="{13E43F35-134D-354F-BF95-1A3880E442C1}" srcId="{FE88D69D-BFBC-5F44-8B7E-5FD673E65F22}" destId="{05778B2D-74B6-C24D-B2B8-2E60E650581C}" srcOrd="2" destOrd="0" parTransId="{4300FCCE-A3CD-884A-8C74-0E1A83AAF4DE}" sibTransId="{8795F61C-897C-7D48-97A4-57735980020F}"/>
    <dgm:cxn modelId="{58260F65-876B-8742-8EAC-FBA4E35307CD}" type="presOf" srcId="{4CC0AEDB-3018-EB45-A888-F385F08FF915}" destId="{BA8543F6-2DD2-C242-ACBA-90A4E5156AE1}" srcOrd="0" destOrd="0" presId="urn:microsoft.com/office/officeart/2005/8/layout/chevron2"/>
    <dgm:cxn modelId="{ED692F45-8883-CB44-876E-7756FCF56F6B}" type="presOf" srcId="{753A5DD9-81D4-0445-B2E8-8E0B71A90595}" destId="{32539594-866D-2D43-95B6-9C27E4A12AE4}" srcOrd="0" destOrd="0" presId="urn:microsoft.com/office/officeart/2005/8/layout/chevron2"/>
    <dgm:cxn modelId="{3A9B2E73-93F6-0C4E-B2F5-F87007E26A56}" type="presOf" srcId="{05778B2D-74B6-C24D-B2B8-2E60E650581C}" destId="{37138468-D80B-194F-A2B5-0FE8172C89A7}" srcOrd="0" destOrd="0" presId="urn:microsoft.com/office/officeart/2005/8/layout/chevron2"/>
    <dgm:cxn modelId="{81215959-5120-A24F-919F-3CFAC900EFD2}" srcId="{A4669B84-D50A-CF48-AA1E-9C993FF100C6}" destId="{36599587-64D2-CE47-AAC8-838C444E1162}" srcOrd="0" destOrd="0" parTransId="{664B1FFE-5E8D-DE4C-871A-4273B0CF65C9}" sibTransId="{D8510B76-9877-6748-A803-073E996E08DF}"/>
    <dgm:cxn modelId="{BB0ACC5A-752F-3244-B466-308916D3BB3C}" srcId="{FE88D69D-BFBC-5F44-8B7E-5FD673E65F22}" destId="{34A95147-8B51-A642-AAAC-BB3F680C53D8}" srcOrd="1" destOrd="0" parTransId="{458D6EE0-03F9-0B4B-8E58-75825A3B4348}" sibTransId="{3D8B6CD6-E76C-C14B-B9B3-66E0FD16605B}"/>
    <dgm:cxn modelId="{B9E6B486-3092-CF48-B92B-A025E2DE8E4A}" srcId="{05778B2D-74B6-C24D-B2B8-2E60E650581C}" destId="{B8E0AC73-90C9-E44A-8FD6-07183A733659}" srcOrd="0" destOrd="0" parTransId="{0303BFCB-B7DF-8940-8819-472AF84A0E97}" sibTransId="{09B842A7-DCB2-E24E-87EC-70B708CD6E68}"/>
    <dgm:cxn modelId="{AB6ED58F-3DC2-284E-8C82-215CB18C9DBA}" srcId="{753A5DD9-81D4-0445-B2E8-8E0B71A90595}" destId="{6920E43F-99CE-C345-9022-01CC4455AD7A}" srcOrd="0" destOrd="0" parTransId="{756580BB-C748-3D44-BA56-19577EE076DE}" sibTransId="{9038D8E5-827B-674F-8CB2-B91F10AFEF51}"/>
    <dgm:cxn modelId="{46263697-0CCC-4C44-9A0E-073AD1C29F72}" type="presOf" srcId="{B8E0AC73-90C9-E44A-8FD6-07183A733659}" destId="{9DB9ABCD-A5FE-AA42-AB43-05722B5DBF74}" srcOrd="0" destOrd="0" presId="urn:microsoft.com/office/officeart/2005/8/layout/chevron2"/>
    <dgm:cxn modelId="{198F49A3-4279-044A-9B1E-E20C67C49A29}" srcId="{34A95147-8B51-A642-AAAC-BB3F680C53D8}" destId="{EB5F04BB-0F10-D044-8D39-B18D86CD419A}" srcOrd="0" destOrd="0" parTransId="{8B61A241-85E2-5244-A437-72AB1F50B5FB}" sibTransId="{108B9236-C6D3-384A-AEE8-144194EF1B42}"/>
    <dgm:cxn modelId="{69D8E3A5-DBE8-0A4A-8AAB-17BAF3359C6B}" type="presOf" srcId="{36599587-64D2-CE47-AAC8-838C444E1162}" destId="{F9EE0B39-396E-494C-A0E3-F3323126685E}" srcOrd="0" destOrd="0" presId="urn:microsoft.com/office/officeart/2005/8/layout/chevron2"/>
    <dgm:cxn modelId="{221192B8-53E1-4640-A1EA-57CF95EE91EE}" type="presOf" srcId="{34A95147-8B51-A642-AAAC-BB3F680C53D8}" destId="{454F8230-B591-A948-9FD0-08E35C9E1E50}" srcOrd="0" destOrd="0" presId="urn:microsoft.com/office/officeart/2005/8/layout/chevron2"/>
    <dgm:cxn modelId="{7639DDC8-7C87-9241-87EA-C307ED7F7BB5}" type="presOf" srcId="{9C8C7FE5-9ECB-1D4E-864C-A71A1FCDCF25}" destId="{E1BEFEC3-CB4B-B248-8B80-8D13A562AC27}" srcOrd="0" destOrd="0" presId="urn:microsoft.com/office/officeart/2005/8/layout/chevron2"/>
    <dgm:cxn modelId="{433789CC-D759-3D4B-9D5E-0627202461E4}" type="presOf" srcId="{EB5F04BB-0F10-D044-8D39-B18D86CD419A}" destId="{56A25615-060B-A342-B616-7B63BA235DB7}" srcOrd="0" destOrd="0" presId="urn:microsoft.com/office/officeart/2005/8/layout/chevron2"/>
    <dgm:cxn modelId="{F98005D4-00FE-E743-A704-428E2422C896}" type="presOf" srcId="{6920E43F-99CE-C345-9022-01CC4455AD7A}" destId="{E8072F2C-0324-364C-BA14-76D52217C29D}" srcOrd="0" destOrd="0" presId="urn:microsoft.com/office/officeart/2005/8/layout/chevron2"/>
    <dgm:cxn modelId="{2F3DCAE6-E509-5640-A060-0067501DE825}" type="presOf" srcId="{A4669B84-D50A-CF48-AA1E-9C993FF100C6}" destId="{16D22E3A-73A1-3749-9FEC-35F203A2E750}" srcOrd="0" destOrd="0" presId="urn:microsoft.com/office/officeart/2005/8/layout/chevron2"/>
    <dgm:cxn modelId="{7148D6ED-1465-D040-AC08-137D507EA003}" type="presOf" srcId="{FE88D69D-BFBC-5F44-8B7E-5FD673E65F22}" destId="{AC086D54-80C0-2848-8697-E7BB0E698D25}" srcOrd="0" destOrd="0" presId="urn:microsoft.com/office/officeart/2005/8/layout/chevron2"/>
    <dgm:cxn modelId="{E0F55521-ECB2-A94A-B926-7312EBBFBD87}" type="presParOf" srcId="{AC086D54-80C0-2848-8697-E7BB0E698D25}" destId="{E91ABC24-F8B6-F84A-86B1-2F9EA92201E4}" srcOrd="0" destOrd="0" presId="urn:microsoft.com/office/officeart/2005/8/layout/chevron2"/>
    <dgm:cxn modelId="{ACBA0572-6138-D24E-88E3-05FB916D84D9}" type="presParOf" srcId="{E91ABC24-F8B6-F84A-86B1-2F9EA92201E4}" destId="{32539594-866D-2D43-95B6-9C27E4A12AE4}" srcOrd="0" destOrd="0" presId="urn:microsoft.com/office/officeart/2005/8/layout/chevron2"/>
    <dgm:cxn modelId="{B6FD3B1F-F5A8-0345-ADC0-27D1EE4FEDEA}" type="presParOf" srcId="{E91ABC24-F8B6-F84A-86B1-2F9EA92201E4}" destId="{E8072F2C-0324-364C-BA14-76D52217C29D}" srcOrd="1" destOrd="0" presId="urn:microsoft.com/office/officeart/2005/8/layout/chevron2"/>
    <dgm:cxn modelId="{3683D8B0-CD05-EC43-9E45-9EF767F8582F}" type="presParOf" srcId="{AC086D54-80C0-2848-8697-E7BB0E698D25}" destId="{011C236E-C1CD-B04B-AE7A-F3FCD6F82353}" srcOrd="1" destOrd="0" presId="urn:microsoft.com/office/officeart/2005/8/layout/chevron2"/>
    <dgm:cxn modelId="{E3B1E62A-8CBA-BE43-B65D-7A9B39B2D2E5}" type="presParOf" srcId="{AC086D54-80C0-2848-8697-E7BB0E698D25}" destId="{AFD8DF4D-3A66-7F45-9F0C-3C36FDFA1F7E}" srcOrd="2" destOrd="0" presId="urn:microsoft.com/office/officeart/2005/8/layout/chevron2"/>
    <dgm:cxn modelId="{EDA2BBB3-3C06-5748-8D4F-FC86886EC6EC}" type="presParOf" srcId="{AFD8DF4D-3A66-7F45-9F0C-3C36FDFA1F7E}" destId="{454F8230-B591-A948-9FD0-08E35C9E1E50}" srcOrd="0" destOrd="0" presId="urn:microsoft.com/office/officeart/2005/8/layout/chevron2"/>
    <dgm:cxn modelId="{E6876935-257E-C547-9B09-73086A2BECF4}" type="presParOf" srcId="{AFD8DF4D-3A66-7F45-9F0C-3C36FDFA1F7E}" destId="{56A25615-060B-A342-B616-7B63BA235DB7}" srcOrd="1" destOrd="0" presId="urn:microsoft.com/office/officeart/2005/8/layout/chevron2"/>
    <dgm:cxn modelId="{1E19C716-4B89-7242-B981-512EB3BFAD62}" type="presParOf" srcId="{AC086D54-80C0-2848-8697-E7BB0E698D25}" destId="{D76A0EF6-5A79-E941-B791-572215CB5B01}" srcOrd="3" destOrd="0" presId="urn:microsoft.com/office/officeart/2005/8/layout/chevron2"/>
    <dgm:cxn modelId="{D72D6745-6F27-2048-8A0F-C9DA72E2805F}" type="presParOf" srcId="{AC086D54-80C0-2848-8697-E7BB0E698D25}" destId="{1D685724-6865-174D-9DB1-312C26888A52}" srcOrd="4" destOrd="0" presId="urn:microsoft.com/office/officeart/2005/8/layout/chevron2"/>
    <dgm:cxn modelId="{24D72400-44AC-904A-BD64-16A503222E40}" type="presParOf" srcId="{1D685724-6865-174D-9DB1-312C26888A52}" destId="{37138468-D80B-194F-A2B5-0FE8172C89A7}" srcOrd="0" destOrd="0" presId="urn:microsoft.com/office/officeart/2005/8/layout/chevron2"/>
    <dgm:cxn modelId="{69C4210B-0D26-684E-8FBC-16CC6650CA32}" type="presParOf" srcId="{1D685724-6865-174D-9DB1-312C26888A52}" destId="{9DB9ABCD-A5FE-AA42-AB43-05722B5DBF74}" srcOrd="1" destOrd="0" presId="urn:microsoft.com/office/officeart/2005/8/layout/chevron2"/>
    <dgm:cxn modelId="{41934208-3916-0149-B55B-E43A22755B58}" type="presParOf" srcId="{AC086D54-80C0-2848-8697-E7BB0E698D25}" destId="{8E42EF09-9FB5-BA4B-A3B4-F3773F8A7FBD}" srcOrd="5" destOrd="0" presId="urn:microsoft.com/office/officeart/2005/8/layout/chevron2"/>
    <dgm:cxn modelId="{A85F6DBF-EC9E-0849-9214-29E6B6BA6D3D}" type="presParOf" srcId="{AC086D54-80C0-2848-8697-E7BB0E698D25}" destId="{E78CA4D1-B245-4343-B5CB-CAA7CA384A6C}" srcOrd="6" destOrd="0" presId="urn:microsoft.com/office/officeart/2005/8/layout/chevron2"/>
    <dgm:cxn modelId="{6869787B-0E6C-A74D-BB34-FFC2F3130B7B}" type="presParOf" srcId="{E78CA4D1-B245-4343-B5CB-CAA7CA384A6C}" destId="{16D22E3A-73A1-3749-9FEC-35F203A2E750}" srcOrd="0" destOrd="0" presId="urn:microsoft.com/office/officeart/2005/8/layout/chevron2"/>
    <dgm:cxn modelId="{F2676C9A-3F1A-D440-886E-11C11C595424}" type="presParOf" srcId="{E78CA4D1-B245-4343-B5CB-CAA7CA384A6C}" destId="{F9EE0B39-396E-494C-A0E3-F3323126685E}" srcOrd="1" destOrd="0" presId="urn:microsoft.com/office/officeart/2005/8/layout/chevron2"/>
    <dgm:cxn modelId="{E0D19E0C-D1B2-6E48-86B0-CB3B19219ADD}" type="presParOf" srcId="{AC086D54-80C0-2848-8697-E7BB0E698D25}" destId="{7D675CC4-D2EB-FD4B-A149-E7D25F93E2FC}" srcOrd="7" destOrd="0" presId="urn:microsoft.com/office/officeart/2005/8/layout/chevron2"/>
    <dgm:cxn modelId="{73A6005A-50F0-6842-B7ED-A2E444683D17}" type="presParOf" srcId="{AC086D54-80C0-2848-8697-E7BB0E698D25}" destId="{E27AEF0B-FB39-9E47-B2CF-7E30429AC335}" srcOrd="8" destOrd="0" presId="urn:microsoft.com/office/officeart/2005/8/layout/chevron2"/>
    <dgm:cxn modelId="{1E39EACB-A1CF-2042-8AE4-F1C1FA2657E4}" type="presParOf" srcId="{E27AEF0B-FB39-9E47-B2CF-7E30429AC335}" destId="{E1BEFEC3-CB4B-B248-8B80-8D13A562AC27}" srcOrd="0" destOrd="0" presId="urn:microsoft.com/office/officeart/2005/8/layout/chevron2"/>
    <dgm:cxn modelId="{87D622E9-40DC-EC47-9948-16E021650E63}" type="presParOf" srcId="{E27AEF0B-FB39-9E47-B2CF-7E30429AC335}" destId="{BA8543F6-2DD2-C242-ACBA-90A4E5156AE1}" srcOrd="1" destOrd="0" presId="urn:microsoft.com/office/officeart/2005/8/layout/chevron2"/>
  </dgm:cxnLst>
  <dgm:bg>
    <a:noFill/>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39594-866D-2D43-95B6-9C27E4A12AE4}">
      <dsp:nvSpPr>
        <dsp:cNvPr id="0" name=""/>
        <dsp:cNvSpPr/>
      </dsp:nvSpPr>
      <dsp:spPr>
        <a:xfrm rot="5400000">
          <a:off x="-108390" y="110809"/>
          <a:ext cx="722602" cy="505822"/>
        </a:xfrm>
        <a:prstGeom prst="chevron">
          <a:avLst/>
        </a:prstGeom>
        <a:solidFill>
          <a:srgbClr val="FF0000"/>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1</a:t>
          </a:r>
        </a:p>
      </dsp:txBody>
      <dsp:txXfrm rot="-5400000">
        <a:off x="0" y="255330"/>
        <a:ext cx="505822" cy="216780"/>
      </dsp:txXfrm>
    </dsp:sp>
    <dsp:sp modelId="{E8072F2C-0324-364C-BA14-76D52217C29D}">
      <dsp:nvSpPr>
        <dsp:cNvPr id="0" name=""/>
        <dsp:cNvSpPr/>
      </dsp:nvSpPr>
      <dsp:spPr>
        <a:xfrm rot="5400000">
          <a:off x="2959702" y="-2451461"/>
          <a:ext cx="469691" cy="53774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You submit your assignment</a:t>
          </a:r>
        </a:p>
      </dsp:txBody>
      <dsp:txXfrm rot="-5400000">
        <a:off x="505822" y="25347"/>
        <a:ext cx="5354524" cy="423835"/>
      </dsp:txXfrm>
    </dsp:sp>
    <dsp:sp modelId="{454F8230-B591-A948-9FD0-08E35C9E1E50}">
      <dsp:nvSpPr>
        <dsp:cNvPr id="0" name=""/>
        <dsp:cNvSpPr/>
      </dsp:nvSpPr>
      <dsp:spPr>
        <a:xfrm rot="5400000">
          <a:off x="-108390" y="709421"/>
          <a:ext cx="722602" cy="505822"/>
        </a:xfrm>
        <a:prstGeom prst="chevron">
          <a:avLst/>
        </a:prstGeom>
        <a:solidFill>
          <a:srgbClr val="FF0000"/>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2</a:t>
          </a:r>
        </a:p>
      </dsp:txBody>
      <dsp:txXfrm rot="-5400000">
        <a:off x="0" y="853942"/>
        <a:ext cx="505822" cy="216780"/>
      </dsp:txXfrm>
    </dsp:sp>
    <dsp:sp modelId="{56A25615-060B-A342-B616-7B63BA235DB7}">
      <dsp:nvSpPr>
        <dsp:cNvPr id="0" name=""/>
        <dsp:cNvSpPr/>
      </dsp:nvSpPr>
      <dsp:spPr>
        <a:xfrm rot="5400000">
          <a:off x="2959702" y="-1852849"/>
          <a:ext cx="469691" cy="53774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The first marker grades the work and provides feedback; this could be completed anonymously depending on the assessment type.</a:t>
          </a:r>
        </a:p>
      </dsp:txBody>
      <dsp:txXfrm rot="-5400000">
        <a:off x="505822" y="623959"/>
        <a:ext cx="5354524" cy="423835"/>
      </dsp:txXfrm>
    </dsp:sp>
    <dsp:sp modelId="{37138468-D80B-194F-A2B5-0FE8172C89A7}">
      <dsp:nvSpPr>
        <dsp:cNvPr id="0" name=""/>
        <dsp:cNvSpPr/>
      </dsp:nvSpPr>
      <dsp:spPr>
        <a:xfrm rot="5400000">
          <a:off x="-108390" y="1308034"/>
          <a:ext cx="722602" cy="505822"/>
        </a:xfrm>
        <a:prstGeom prst="chevron">
          <a:avLst/>
        </a:prstGeom>
        <a:solidFill>
          <a:srgbClr val="FF0000"/>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3</a:t>
          </a:r>
        </a:p>
      </dsp:txBody>
      <dsp:txXfrm rot="-5400000">
        <a:off x="0" y="1452555"/>
        <a:ext cx="505822" cy="216780"/>
      </dsp:txXfrm>
    </dsp:sp>
    <dsp:sp modelId="{9DB9ABCD-A5FE-AA42-AB43-05722B5DBF74}">
      <dsp:nvSpPr>
        <dsp:cNvPr id="0" name=""/>
        <dsp:cNvSpPr/>
      </dsp:nvSpPr>
      <dsp:spPr>
        <a:xfrm rot="5400000">
          <a:off x="2959702" y="-1254236"/>
          <a:ext cx="469691" cy="53774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A moderator or second marker reviews a sample of the work to quality assure the grades and feedback, to ensure they are accurate.  A final mark for the work is agreed between the first marker and the moderator or second marker.</a:t>
          </a:r>
        </a:p>
      </dsp:txBody>
      <dsp:txXfrm rot="-5400000">
        <a:off x="505822" y="1222572"/>
        <a:ext cx="5354524" cy="423835"/>
      </dsp:txXfrm>
    </dsp:sp>
    <dsp:sp modelId="{16D22E3A-73A1-3749-9FEC-35F203A2E750}">
      <dsp:nvSpPr>
        <dsp:cNvPr id="0" name=""/>
        <dsp:cNvSpPr/>
      </dsp:nvSpPr>
      <dsp:spPr>
        <a:xfrm rot="5400000">
          <a:off x="-108390" y="1906647"/>
          <a:ext cx="722602" cy="505822"/>
        </a:xfrm>
        <a:prstGeom prst="chevron">
          <a:avLst/>
        </a:prstGeom>
        <a:solidFill>
          <a:srgbClr val="FF0000"/>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4</a:t>
          </a:r>
        </a:p>
      </dsp:txBody>
      <dsp:txXfrm rot="-5400000">
        <a:off x="0" y="2051168"/>
        <a:ext cx="505822" cy="216780"/>
      </dsp:txXfrm>
    </dsp:sp>
    <dsp:sp modelId="{F9EE0B39-396E-494C-A0E3-F3323126685E}">
      <dsp:nvSpPr>
        <dsp:cNvPr id="0" name=""/>
        <dsp:cNvSpPr/>
      </dsp:nvSpPr>
      <dsp:spPr>
        <a:xfrm rot="5400000">
          <a:off x="2959702" y="-655623"/>
          <a:ext cx="469691" cy="53774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A sample of work is sent to the External Examiner to check that the grading and feedback is at the right level and in line with external subject benchmarks (this applies to levels 5 &amp; 6 only)</a:t>
          </a:r>
        </a:p>
      </dsp:txBody>
      <dsp:txXfrm rot="-5400000">
        <a:off x="505822" y="1821185"/>
        <a:ext cx="5354524" cy="423835"/>
      </dsp:txXfrm>
    </dsp:sp>
    <dsp:sp modelId="{E1BEFEC3-CB4B-B248-8B80-8D13A562AC27}">
      <dsp:nvSpPr>
        <dsp:cNvPr id="0" name=""/>
        <dsp:cNvSpPr/>
      </dsp:nvSpPr>
      <dsp:spPr>
        <a:xfrm rot="5400000">
          <a:off x="-108390" y="2505259"/>
          <a:ext cx="722602" cy="505822"/>
        </a:xfrm>
        <a:prstGeom prst="chevron">
          <a:avLst/>
        </a:prstGeom>
        <a:solidFill>
          <a:srgbClr val="FF0000"/>
        </a:soli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5</a:t>
          </a:r>
        </a:p>
      </dsp:txBody>
      <dsp:txXfrm rot="-5400000">
        <a:off x="0" y="2649780"/>
        <a:ext cx="505822" cy="216780"/>
      </dsp:txXfrm>
    </dsp:sp>
    <dsp:sp modelId="{BA8543F6-2DD2-C242-ACBA-90A4E5156AE1}">
      <dsp:nvSpPr>
        <dsp:cNvPr id="0" name=""/>
        <dsp:cNvSpPr/>
      </dsp:nvSpPr>
      <dsp:spPr>
        <a:xfrm rot="5400000">
          <a:off x="2959702" y="-57011"/>
          <a:ext cx="469691" cy="537745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Your final grades are submitted to the subject assessment board.</a:t>
          </a:r>
        </a:p>
      </dsp:txBody>
      <dsp:txXfrm rot="-5400000">
        <a:off x="505822" y="2419797"/>
        <a:ext cx="5354524" cy="4238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B6E1AD4E15C24888837B88E7469C3E"/>
        <w:category>
          <w:name w:val="General"/>
          <w:gallery w:val="placeholder"/>
        </w:category>
        <w:types>
          <w:type w:val="bbPlcHdr"/>
        </w:types>
        <w:behaviors>
          <w:behavior w:val="content"/>
        </w:behaviors>
        <w:guid w:val="{0B4BAFD7-05FB-4B4F-A2F1-F889E19A4228}"/>
      </w:docPartPr>
      <w:docPartBody>
        <w:p w:rsidR="00725CA2" w:rsidRDefault="006822AA">
          <w:pPr>
            <w:pStyle w:val="08B6E1AD4E15C24888837B88E7469C3E"/>
          </w:pPr>
          <w:r w:rsidRPr="004C7722">
            <w:rPr>
              <w:rStyle w:val="PlaceholderText"/>
              <w:rFonts w:cstheme="minorHAnsi"/>
              <w:color w:val="767171" w:themeColor="background2" w:themeShade="80"/>
              <w:sz w:val="56"/>
              <w:szCs w:val="56"/>
            </w:rPr>
            <w:t>[Module Code]</w:t>
          </w:r>
        </w:p>
      </w:docPartBody>
    </w:docPart>
    <w:docPart>
      <w:docPartPr>
        <w:name w:val="E27A665D61EAF74F85661733A3AA5CDF"/>
        <w:category>
          <w:name w:val="General"/>
          <w:gallery w:val="placeholder"/>
        </w:category>
        <w:types>
          <w:type w:val="bbPlcHdr"/>
        </w:types>
        <w:behaviors>
          <w:behavior w:val="content"/>
        </w:behaviors>
        <w:guid w:val="{DCFB5C91-EBB0-5742-8238-3D1B713862A5}"/>
      </w:docPartPr>
      <w:docPartBody>
        <w:p w:rsidR="00725CA2" w:rsidRDefault="006822AA">
          <w:pPr>
            <w:pStyle w:val="E27A665D61EAF74F85661733A3AA5CDF"/>
          </w:pPr>
          <w:r w:rsidRPr="004C7722">
            <w:rPr>
              <w:rStyle w:val="PlaceholderText"/>
              <w:rFonts w:cstheme="minorHAnsi"/>
              <w:color w:val="767171" w:themeColor="background2" w:themeShade="80"/>
              <w:sz w:val="56"/>
              <w:szCs w:val="56"/>
            </w:rPr>
            <w:t>[Module Title]</w:t>
          </w:r>
        </w:p>
      </w:docPartBody>
    </w:docPart>
    <w:docPart>
      <w:docPartPr>
        <w:name w:val="E0935565DFCA8F4EAFC3F513DA22D02F"/>
        <w:category>
          <w:name w:val="General"/>
          <w:gallery w:val="placeholder"/>
        </w:category>
        <w:types>
          <w:type w:val="bbPlcHdr"/>
        </w:types>
        <w:behaviors>
          <w:behavior w:val="content"/>
        </w:behaviors>
        <w:guid w:val="{21AB0578-3BA2-184E-BF7D-D1BEBFA2FA83}"/>
      </w:docPartPr>
      <w:docPartBody>
        <w:p w:rsidR="00725CA2" w:rsidRDefault="006822AA">
          <w:pPr>
            <w:pStyle w:val="E0935565DFCA8F4EAFC3F513DA22D02F"/>
          </w:pPr>
          <w:r w:rsidRPr="00646561">
            <w:rPr>
              <w:rFonts w:cstheme="minorHAnsi"/>
              <w:bCs/>
              <w:color w:val="767171" w:themeColor="background2" w:themeShade="80"/>
              <w:sz w:val="36"/>
              <w:szCs w:val="36"/>
            </w:rPr>
            <w:t>[Name]</w:t>
          </w:r>
        </w:p>
      </w:docPartBody>
    </w:docPart>
    <w:docPart>
      <w:docPartPr>
        <w:name w:val="9A0029A551630D45911E7FD98093CFD0"/>
        <w:category>
          <w:name w:val="General"/>
          <w:gallery w:val="placeholder"/>
        </w:category>
        <w:types>
          <w:type w:val="bbPlcHdr"/>
        </w:types>
        <w:behaviors>
          <w:behavior w:val="content"/>
        </w:behaviors>
        <w:guid w:val="{5AF5D789-4C36-684B-87C1-038F6B14EBD6}"/>
      </w:docPartPr>
      <w:docPartBody>
        <w:p w:rsidR="00725CA2" w:rsidRDefault="006822AA">
          <w:pPr>
            <w:pStyle w:val="9A0029A551630D45911E7FD98093CFD0"/>
          </w:pPr>
          <w:r w:rsidRPr="00646561">
            <w:rPr>
              <w:rFonts w:cstheme="minorHAnsi"/>
              <w:bCs/>
              <w:color w:val="767171" w:themeColor="background2" w:themeShade="80"/>
              <w:sz w:val="32"/>
              <w:szCs w:val="32"/>
            </w:rPr>
            <w:t>[Term]</w:t>
          </w:r>
        </w:p>
      </w:docPartBody>
    </w:docPart>
    <w:docPart>
      <w:docPartPr>
        <w:name w:val="D2EECABFD396424F8B69362EC33551D4"/>
        <w:category>
          <w:name w:val="General"/>
          <w:gallery w:val="placeholder"/>
        </w:category>
        <w:types>
          <w:type w:val="bbPlcHdr"/>
        </w:types>
        <w:behaviors>
          <w:behavior w:val="content"/>
        </w:behaviors>
        <w:guid w:val="{1E6545C1-03C0-A343-B50A-1052425082EC}"/>
      </w:docPartPr>
      <w:docPartBody>
        <w:p w:rsidR="00725CA2" w:rsidRDefault="006822AA">
          <w:pPr>
            <w:pStyle w:val="D2EECABFD396424F8B69362EC33551D4"/>
          </w:pPr>
          <w:r w:rsidRPr="00646561">
            <w:rPr>
              <w:rFonts w:cstheme="minorHAnsi"/>
              <w:bCs/>
              <w:color w:val="767171" w:themeColor="background2" w:themeShade="80"/>
              <w:sz w:val="32"/>
              <w:szCs w:val="32"/>
            </w:rPr>
            <w:t>[Academic Year]</w:t>
          </w:r>
        </w:p>
      </w:docPartBody>
    </w:docPart>
    <w:docPart>
      <w:docPartPr>
        <w:name w:val="70B31B186F113F439E620EBD7095C992"/>
        <w:category>
          <w:name w:val="General"/>
          <w:gallery w:val="placeholder"/>
        </w:category>
        <w:types>
          <w:type w:val="bbPlcHdr"/>
        </w:types>
        <w:behaviors>
          <w:behavior w:val="content"/>
        </w:behaviors>
        <w:guid w:val="{366DEFAD-5957-1440-8FCC-D7E6FD36319B}"/>
      </w:docPartPr>
      <w:docPartBody>
        <w:p w:rsidR="00725CA2" w:rsidRDefault="006822AA">
          <w:pPr>
            <w:pStyle w:val="70B31B186F113F439E620EBD7095C992"/>
          </w:pPr>
          <w:r w:rsidRPr="007D5294">
            <w:rPr>
              <w:color w:val="767171" w:themeColor="background2" w:themeShade="80"/>
            </w:rPr>
            <w:t>Write a brief introduction to the course, explaining the main purpose of the module, the purpose of this handbook and how to use this handbook</w:t>
          </w:r>
          <w:r w:rsidRPr="001E5470">
            <w:rPr>
              <w:rStyle w:val="PlaceholderText"/>
            </w:rPr>
            <w:t>.</w:t>
          </w:r>
        </w:p>
      </w:docPartBody>
    </w:docPart>
    <w:docPart>
      <w:docPartPr>
        <w:name w:val="6051AA3E8610E440A142E17477642B51"/>
        <w:category>
          <w:name w:val="General"/>
          <w:gallery w:val="placeholder"/>
        </w:category>
        <w:types>
          <w:type w:val="bbPlcHdr"/>
        </w:types>
        <w:behaviors>
          <w:behavior w:val="content"/>
        </w:behaviors>
        <w:guid w:val="{D2D79F32-3FB9-D546-8FB5-0EA89FACF452}"/>
      </w:docPartPr>
      <w:docPartBody>
        <w:p w:rsidR="00725CA2" w:rsidRPr="009E6D13" w:rsidRDefault="006822AA" w:rsidP="00725CA2">
          <w:pPr>
            <w:rPr>
              <w:rFonts w:cstheme="minorHAnsi"/>
              <w:i/>
              <w:iCs/>
              <w:color w:val="767171" w:themeColor="background2" w:themeShade="80"/>
            </w:rPr>
          </w:pPr>
          <w:r w:rsidRPr="00645A14">
            <w:rPr>
              <w:rStyle w:val="TextM"/>
              <w:color w:val="767171" w:themeColor="background2" w:themeShade="80"/>
            </w:rPr>
            <w:t xml:space="preserve">Please inform students how the module team will be communicating with them – i.e. using </w:t>
          </w:r>
          <w:r w:rsidRPr="00645A14">
            <w:rPr>
              <w:rFonts w:cstheme="minorHAnsi"/>
              <w:b/>
              <w:bCs/>
              <w:i/>
              <w:iCs/>
              <w:color w:val="767171" w:themeColor="background2" w:themeShade="80"/>
            </w:rPr>
            <w:t>Myunihub</w:t>
          </w:r>
          <w:r w:rsidRPr="00645A14">
            <w:rPr>
              <w:rFonts w:cstheme="minorHAnsi"/>
              <w:i/>
              <w:iCs/>
              <w:color w:val="767171" w:themeColor="background2" w:themeShade="80"/>
            </w:rPr>
            <w:t>/</w:t>
          </w:r>
          <w:r w:rsidRPr="00645A14">
            <w:rPr>
              <w:rFonts w:cstheme="minorHAnsi"/>
              <w:b/>
              <w:bCs/>
              <w:i/>
              <w:iCs/>
              <w:color w:val="767171" w:themeColor="background2" w:themeShade="80"/>
            </w:rPr>
            <w:t xml:space="preserve">E-mail, </w:t>
          </w:r>
          <w:r w:rsidRPr="00645A14">
            <w:rPr>
              <w:rFonts w:cstheme="minorHAnsi"/>
              <w:i/>
              <w:iCs/>
              <w:color w:val="767171" w:themeColor="background2" w:themeShade="80"/>
            </w:rPr>
            <w:t>etc.</w:t>
          </w:r>
        </w:p>
        <w:p w:rsidR="00725CA2" w:rsidRDefault="006822AA" w:rsidP="00725CA2">
          <w:pPr>
            <w:rPr>
              <w:rFonts w:cstheme="minorHAnsi"/>
              <w:i/>
              <w:iCs/>
              <w:color w:val="767171" w:themeColor="background2" w:themeShade="80"/>
            </w:rPr>
          </w:pPr>
          <w:r w:rsidRPr="009E6D13">
            <w:rPr>
              <w:rFonts w:cstheme="minorHAnsi"/>
              <w:i/>
              <w:iCs/>
              <w:color w:val="767171" w:themeColor="background2" w:themeShade="80"/>
            </w:rPr>
            <w:t>Eg.: The module leader and other module tutors are likely to send urgent and/or individual messages about the module to you by email, so it is important that you read your University email account regularly</w:t>
          </w:r>
          <w:r>
            <w:rPr>
              <w:rFonts w:cstheme="minorHAnsi"/>
              <w:i/>
              <w:iCs/>
              <w:color w:val="767171" w:themeColor="background2" w:themeShade="80"/>
            </w:rPr>
            <w:t>.</w:t>
          </w:r>
        </w:p>
        <w:p w:rsidR="00725CA2" w:rsidRDefault="006822AA" w:rsidP="00725CA2">
          <w:pPr>
            <w:rPr>
              <w:rFonts w:cstheme="minorHAnsi"/>
              <w:i/>
              <w:iCs/>
              <w:color w:val="767171" w:themeColor="background2" w:themeShade="80"/>
            </w:rPr>
          </w:pPr>
          <w:r>
            <w:rPr>
              <w:rFonts w:cstheme="minorHAnsi"/>
              <w:i/>
              <w:iCs/>
              <w:color w:val="767171" w:themeColor="background2" w:themeShade="80"/>
            </w:rPr>
            <w:t>Please also inform students how they can get in touch with the module team – i.e. what your preferred method of communication is and whether appointments are required to attend office hours.</w:t>
          </w:r>
        </w:p>
        <w:p w:rsidR="00725CA2" w:rsidRDefault="006822AA">
          <w:pPr>
            <w:pStyle w:val="6051AA3E8610E440A142E17477642B51"/>
          </w:pPr>
          <w:r w:rsidRPr="009E6D13">
            <w:rPr>
              <w:rFonts w:cstheme="minorHAnsi"/>
              <w:i/>
              <w:iCs/>
              <w:color w:val="767171" w:themeColor="background2" w:themeShade="80"/>
              <w:sz w:val="22"/>
            </w:rPr>
            <w:t xml:space="preserve">Eg.: It is not necessary to book an appointment to see </w:t>
          </w:r>
          <w:r>
            <w:rPr>
              <w:rFonts w:cstheme="minorHAnsi"/>
              <w:i/>
              <w:iCs/>
              <w:color w:val="767171" w:themeColor="background2" w:themeShade="80"/>
              <w:sz w:val="22"/>
            </w:rPr>
            <w:t xml:space="preserve">the </w:t>
          </w:r>
          <w:r w:rsidRPr="009E6D13">
            <w:rPr>
              <w:rFonts w:cstheme="minorHAnsi"/>
              <w:i/>
              <w:iCs/>
              <w:color w:val="767171" w:themeColor="background2" w:themeShade="80"/>
              <w:sz w:val="22"/>
            </w:rPr>
            <w:t>tutor during the above office hours; you just need to drop by. In the first instance problems should be dealt with by talking to y</w:t>
          </w:r>
          <w:r>
            <w:rPr>
              <w:rFonts w:cstheme="minorHAnsi"/>
              <w:i/>
              <w:iCs/>
              <w:color w:val="767171" w:themeColor="background2" w:themeShade="80"/>
              <w:sz w:val="22"/>
            </w:rPr>
            <w:t>our lecturer after the lecture.</w:t>
          </w:r>
        </w:p>
      </w:docPartBody>
    </w:docPart>
    <w:docPart>
      <w:docPartPr>
        <w:name w:val="CBB486FE0DA080418F793DA87AFCAF20"/>
        <w:category>
          <w:name w:val="General"/>
          <w:gallery w:val="placeholder"/>
        </w:category>
        <w:types>
          <w:type w:val="bbPlcHdr"/>
        </w:types>
        <w:behaviors>
          <w:behavior w:val="content"/>
        </w:behaviors>
        <w:guid w:val="{083F7399-5988-C445-92D3-943C18D234F0}"/>
      </w:docPartPr>
      <w:docPartBody>
        <w:p w:rsidR="00C87E0C" w:rsidRDefault="00982609" w:rsidP="00982609">
          <w:pPr>
            <w:pStyle w:val="CBB486FE0DA080418F793DA87AFCAF20"/>
          </w:pPr>
          <w:r>
            <w:rPr>
              <w:rStyle w:val="PlaceholderText"/>
            </w:rPr>
            <w:t>Insert title</w:t>
          </w:r>
        </w:p>
      </w:docPartBody>
    </w:docPart>
    <w:docPart>
      <w:docPartPr>
        <w:name w:val="6AC7A6A6C38EA64193D1D6A4DB0CBCE2"/>
        <w:category>
          <w:name w:val="General"/>
          <w:gallery w:val="placeholder"/>
        </w:category>
        <w:types>
          <w:type w:val="bbPlcHdr"/>
        </w:types>
        <w:behaviors>
          <w:behavior w:val="content"/>
        </w:behaviors>
        <w:guid w:val="{4744A9AF-88AE-F445-A8FC-BFF775E4B640}"/>
      </w:docPartPr>
      <w:docPartBody>
        <w:p w:rsidR="00340548" w:rsidRDefault="00340548" w:rsidP="00340548">
          <w:pPr>
            <w:pStyle w:val="6AC7A6A6C38EA64193D1D6A4DB0CBCE2"/>
          </w:pPr>
          <w:r>
            <w:rPr>
              <w:rStyle w:val="PlaceholderText"/>
            </w:rPr>
            <w:t>Insert title</w:t>
          </w:r>
        </w:p>
      </w:docPartBody>
    </w:docPart>
    <w:docPart>
      <w:docPartPr>
        <w:name w:val="FCD1DD02CDCD2141BA81614919FA6EE2"/>
        <w:category>
          <w:name w:val="General"/>
          <w:gallery w:val="placeholder"/>
        </w:category>
        <w:types>
          <w:type w:val="bbPlcHdr"/>
        </w:types>
        <w:behaviors>
          <w:behavior w:val="content"/>
        </w:behaviors>
        <w:guid w:val="{939A38B0-D4E4-FE4B-A8DB-DD5D5FBC54B0}"/>
      </w:docPartPr>
      <w:docPartBody>
        <w:p w:rsidR="008A4270" w:rsidRDefault="008A4270" w:rsidP="008A4270">
          <w:pPr>
            <w:pStyle w:val="FCD1DD02CDCD2141BA81614919FA6EE2"/>
          </w:pPr>
          <w:r w:rsidRPr="00646561">
            <w:rPr>
              <w:rFonts w:cstheme="minorHAnsi"/>
              <w:bCs/>
              <w:color w:val="767171" w:themeColor="background2" w:themeShade="80"/>
              <w:sz w:val="32"/>
              <w:szCs w:val="32"/>
            </w:rPr>
            <w:t>[Academic Year]</w:t>
          </w:r>
        </w:p>
      </w:docPartBody>
    </w:docPart>
    <w:docPart>
      <w:docPartPr>
        <w:name w:val="124244ED91434E41A8F04DDC0D08AC4D"/>
        <w:category>
          <w:name w:val="General"/>
          <w:gallery w:val="placeholder"/>
        </w:category>
        <w:types>
          <w:type w:val="bbPlcHdr"/>
        </w:types>
        <w:behaviors>
          <w:behavior w:val="content"/>
        </w:behaviors>
        <w:guid w:val="{7B151655-DA25-40F5-ABF3-24F3DF82FFD9}"/>
      </w:docPartPr>
      <w:docPartBody>
        <w:p w:rsidR="00A45D97" w:rsidRDefault="00A45D97" w:rsidP="00A45D97">
          <w:pPr>
            <w:pStyle w:val="124244ED91434E41A8F04DDC0D08AC4D"/>
          </w:pPr>
          <w:r w:rsidRPr="007D5294">
            <w:rPr>
              <w:color w:val="767171" w:themeColor="background2" w:themeShade="80"/>
            </w:rPr>
            <w:t>Write a brief introduction to the course, explaining the main purpose of the module, the purpose of this handbook and how to use this handbook</w:t>
          </w:r>
          <w:r w:rsidRPr="001E5470">
            <w:rPr>
              <w:rStyle w:val="PlaceholderText"/>
            </w:rPr>
            <w:t>.</w:t>
          </w:r>
        </w:p>
      </w:docPartBody>
    </w:docPart>
    <w:docPart>
      <w:docPartPr>
        <w:name w:val="195902D6E215400A94D9C0C7AB39B9FB"/>
        <w:category>
          <w:name w:val="General"/>
          <w:gallery w:val="placeholder"/>
        </w:category>
        <w:types>
          <w:type w:val="bbPlcHdr"/>
        </w:types>
        <w:behaviors>
          <w:behavior w:val="content"/>
        </w:behaviors>
        <w:guid w:val="{C5976A9A-2F00-438D-89E2-69CE4AA87444}"/>
      </w:docPartPr>
      <w:docPartBody>
        <w:p w:rsidR="00A45D97" w:rsidRDefault="00A45D97" w:rsidP="00A45D97">
          <w:pPr>
            <w:pStyle w:val="195902D6E215400A94D9C0C7AB39B9FB"/>
          </w:pPr>
          <w:r w:rsidRPr="007D5294">
            <w:rPr>
              <w:color w:val="767171" w:themeColor="background2" w:themeShade="80"/>
            </w:rPr>
            <w:t>Write a brief introduction to the course, explaining the main purpose of the module, the purpose of this handbook and how to use this handbook</w:t>
          </w:r>
          <w:r w:rsidRPr="001E5470">
            <w:rPr>
              <w:rStyle w:val="PlaceholderText"/>
            </w:rPr>
            <w:t>.</w:t>
          </w:r>
        </w:p>
      </w:docPartBody>
    </w:docPart>
    <w:docPart>
      <w:docPartPr>
        <w:name w:val="7135C85D1E694F09AB40080AB6B695F0"/>
        <w:category>
          <w:name w:val="General"/>
          <w:gallery w:val="placeholder"/>
        </w:category>
        <w:types>
          <w:type w:val="bbPlcHdr"/>
        </w:types>
        <w:behaviors>
          <w:behavior w:val="content"/>
        </w:behaviors>
        <w:guid w:val="{0B0562EB-D863-46E7-9CB5-6A39B74D2F82}"/>
      </w:docPartPr>
      <w:docPartBody>
        <w:p w:rsidR="00A45D97" w:rsidRDefault="00A45D97" w:rsidP="00A45D97">
          <w:pPr>
            <w:pStyle w:val="7135C85D1E694F09AB40080AB6B695F0"/>
          </w:pPr>
          <w:r w:rsidRPr="00CD69FC">
            <w:rPr>
              <w:rFonts w:cstheme="minorHAnsi"/>
              <w:color w:val="FFFFFF" w:themeColor="background1"/>
              <w:sz w:val="26"/>
              <w:szCs w:val="26"/>
            </w:rPr>
            <w:t>Insert Name</w:t>
          </w:r>
        </w:p>
      </w:docPartBody>
    </w:docPart>
    <w:docPart>
      <w:docPartPr>
        <w:name w:val="002D83B35B17427D9E533C20F82F9A8F"/>
        <w:category>
          <w:name w:val="General"/>
          <w:gallery w:val="placeholder"/>
        </w:category>
        <w:types>
          <w:type w:val="bbPlcHdr"/>
        </w:types>
        <w:behaviors>
          <w:behavior w:val="content"/>
        </w:behaviors>
        <w:guid w:val="{B1947C24-4653-4A51-9DE9-33544A719952}"/>
      </w:docPartPr>
      <w:docPartBody>
        <w:p w:rsidR="00A45D97" w:rsidRDefault="00A45D97" w:rsidP="00A45D97">
          <w:pPr>
            <w:pStyle w:val="002D83B35B17427D9E533C20F82F9A8F"/>
          </w:pPr>
          <w:r w:rsidRPr="007D5294">
            <w:rPr>
              <w:color w:val="767171" w:themeColor="background2" w:themeShade="80"/>
            </w:rPr>
            <w:t>Write a brief introduction to the course, explaining the main purpose of the module, the purpose of this handbook and how to use this handbook</w:t>
          </w:r>
          <w:r w:rsidRPr="001E5470">
            <w:rPr>
              <w:rStyle w:val="PlaceholderText"/>
            </w:rPr>
            <w:t>.</w:t>
          </w:r>
        </w:p>
      </w:docPartBody>
    </w:docPart>
    <w:docPart>
      <w:docPartPr>
        <w:name w:val="72523F33CC034BDFA9D006E43BBF3196"/>
        <w:category>
          <w:name w:val="General"/>
          <w:gallery w:val="placeholder"/>
        </w:category>
        <w:types>
          <w:type w:val="bbPlcHdr"/>
        </w:types>
        <w:behaviors>
          <w:behavior w:val="content"/>
        </w:behaviors>
        <w:guid w:val="{BCDCF500-F917-4EE3-83A3-439E3ED9632F}"/>
      </w:docPartPr>
      <w:docPartBody>
        <w:p w:rsidR="00A45D97" w:rsidRDefault="00A45D97" w:rsidP="00A45D97">
          <w:pPr>
            <w:pStyle w:val="72523F33CC034BDFA9D006E43BBF3196"/>
          </w:pPr>
          <w:r w:rsidRPr="0012552A">
            <w:rPr>
              <w:rStyle w:val="PlaceholderText"/>
            </w:rPr>
            <w:t>Click here to enter text.</w:t>
          </w:r>
        </w:p>
      </w:docPartBody>
    </w:docPart>
    <w:docPart>
      <w:docPartPr>
        <w:name w:val="40D840230B504DE8A4497DA216BCA6E9"/>
        <w:category>
          <w:name w:val="General"/>
          <w:gallery w:val="placeholder"/>
        </w:category>
        <w:types>
          <w:type w:val="bbPlcHdr"/>
        </w:types>
        <w:behaviors>
          <w:behavior w:val="content"/>
        </w:behaviors>
        <w:guid w:val="{34DD1F02-A23E-45D6-B1E8-02029CE6DDB4}"/>
      </w:docPartPr>
      <w:docPartBody>
        <w:p w:rsidR="00A45D97" w:rsidRDefault="00A45D97" w:rsidP="00A45D97">
          <w:pPr>
            <w:pStyle w:val="40D840230B504DE8A4497DA216BCA6E9"/>
          </w:pPr>
          <w:r w:rsidRPr="0012552A">
            <w:rPr>
              <w:rStyle w:val="PlaceholderText"/>
            </w:rPr>
            <w:t>Click here to enter text.</w:t>
          </w:r>
        </w:p>
      </w:docPartBody>
    </w:docPart>
    <w:docPart>
      <w:docPartPr>
        <w:name w:val="B725E5EEFADE42B4B5AA60144D60BE55"/>
        <w:category>
          <w:name w:val="General"/>
          <w:gallery w:val="placeholder"/>
        </w:category>
        <w:types>
          <w:type w:val="bbPlcHdr"/>
        </w:types>
        <w:behaviors>
          <w:behavior w:val="content"/>
        </w:behaviors>
        <w:guid w:val="{258CA934-841B-4C7F-91A9-A5C2AF2A2AFB}"/>
      </w:docPartPr>
      <w:docPartBody>
        <w:p w:rsidR="00A45D97" w:rsidRDefault="00A45D97" w:rsidP="00A45D97">
          <w:pPr>
            <w:pStyle w:val="B725E5EEFADE42B4B5AA60144D60BE55"/>
          </w:pPr>
          <w:r w:rsidRPr="0012552A">
            <w:rPr>
              <w:rStyle w:val="PlaceholderText"/>
            </w:rPr>
            <w:t>Click here to enter text.</w:t>
          </w:r>
        </w:p>
      </w:docPartBody>
    </w:docPart>
    <w:docPart>
      <w:docPartPr>
        <w:name w:val="53EA8DA1C16347C5A405C67B14A6263B"/>
        <w:category>
          <w:name w:val="General"/>
          <w:gallery w:val="placeholder"/>
        </w:category>
        <w:types>
          <w:type w:val="bbPlcHdr"/>
        </w:types>
        <w:behaviors>
          <w:behavior w:val="content"/>
        </w:behaviors>
        <w:guid w:val="{069471BE-F052-48C9-A55F-71703926677D}"/>
      </w:docPartPr>
      <w:docPartBody>
        <w:p w:rsidR="00A45D97" w:rsidRDefault="00A45D97" w:rsidP="00A45D97">
          <w:pPr>
            <w:pStyle w:val="53EA8DA1C16347C5A405C67B14A6263B"/>
          </w:pPr>
          <w:r w:rsidRPr="001255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adeGothic Light">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2AA"/>
    <w:rsid w:val="00043C3F"/>
    <w:rsid w:val="00057613"/>
    <w:rsid w:val="00070E01"/>
    <w:rsid w:val="000722D7"/>
    <w:rsid w:val="000807E2"/>
    <w:rsid w:val="000A35B0"/>
    <w:rsid w:val="00252148"/>
    <w:rsid w:val="00285BC1"/>
    <w:rsid w:val="00286540"/>
    <w:rsid w:val="002B0711"/>
    <w:rsid w:val="002C3E33"/>
    <w:rsid w:val="00325F90"/>
    <w:rsid w:val="00340548"/>
    <w:rsid w:val="003909FE"/>
    <w:rsid w:val="00441DBE"/>
    <w:rsid w:val="004D6E50"/>
    <w:rsid w:val="00577EE2"/>
    <w:rsid w:val="005A7378"/>
    <w:rsid w:val="005F5321"/>
    <w:rsid w:val="006110BB"/>
    <w:rsid w:val="00617EB8"/>
    <w:rsid w:val="006822AA"/>
    <w:rsid w:val="00684153"/>
    <w:rsid w:val="006E2646"/>
    <w:rsid w:val="006E2C73"/>
    <w:rsid w:val="006E5ECD"/>
    <w:rsid w:val="00710C65"/>
    <w:rsid w:val="00725CA2"/>
    <w:rsid w:val="008A4270"/>
    <w:rsid w:val="008D5BB6"/>
    <w:rsid w:val="0090712C"/>
    <w:rsid w:val="00927545"/>
    <w:rsid w:val="00982609"/>
    <w:rsid w:val="00A25D12"/>
    <w:rsid w:val="00A45D97"/>
    <w:rsid w:val="00A939CE"/>
    <w:rsid w:val="00B02CD0"/>
    <w:rsid w:val="00B25D6F"/>
    <w:rsid w:val="00B67487"/>
    <w:rsid w:val="00BB0704"/>
    <w:rsid w:val="00BC2D75"/>
    <w:rsid w:val="00C436B8"/>
    <w:rsid w:val="00C87E0C"/>
    <w:rsid w:val="00CA2568"/>
    <w:rsid w:val="00CB5BEB"/>
    <w:rsid w:val="00CC0C14"/>
    <w:rsid w:val="00D71160"/>
    <w:rsid w:val="00DE7730"/>
    <w:rsid w:val="00E0657E"/>
    <w:rsid w:val="00E70F27"/>
    <w:rsid w:val="00E72903"/>
    <w:rsid w:val="00E91C0D"/>
    <w:rsid w:val="00F66D15"/>
    <w:rsid w:val="00FE01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D97"/>
    <w:rPr>
      <w:color w:val="808080"/>
    </w:rPr>
  </w:style>
  <w:style w:type="paragraph" w:customStyle="1" w:styleId="08B6E1AD4E15C24888837B88E7469C3E">
    <w:name w:val="08B6E1AD4E15C24888837B88E7469C3E"/>
  </w:style>
  <w:style w:type="paragraph" w:customStyle="1" w:styleId="E27A665D61EAF74F85661733A3AA5CDF">
    <w:name w:val="E27A665D61EAF74F85661733A3AA5CDF"/>
  </w:style>
  <w:style w:type="paragraph" w:customStyle="1" w:styleId="E0935565DFCA8F4EAFC3F513DA22D02F">
    <w:name w:val="E0935565DFCA8F4EAFC3F513DA22D02F"/>
  </w:style>
  <w:style w:type="paragraph" w:customStyle="1" w:styleId="9A0029A551630D45911E7FD98093CFD0">
    <w:name w:val="9A0029A551630D45911E7FD98093CFD0"/>
  </w:style>
  <w:style w:type="paragraph" w:customStyle="1" w:styleId="D2EECABFD396424F8B69362EC33551D4">
    <w:name w:val="D2EECABFD396424F8B69362EC33551D4"/>
  </w:style>
  <w:style w:type="paragraph" w:customStyle="1" w:styleId="F77D982B2DE5D045BC2AE48B7B10D655">
    <w:name w:val="F77D982B2DE5D045BC2AE48B7B10D655"/>
  </w:style>
  <w:style w:type="paragraph" w:customStyle="1" w:styleId="70B31B186F113F439E620EBD7095C992">
    <w:name w:val="70B31B186F113F439E620EBD7095C992"/>
  </w:style>
  <w:style w:type="paragraph" w:customStyle="1" w:styleId="0BE18D051824A5488DDA675C100627FF">
    <w:name w:val="0BE18D051824A5488DDA675C100627FF"/>
  </w:style>
  <w:style w:type="character" w:customStyle="1" w:styleId="TextM">
    <w:name w:val="TextM"/>
    <w:basedOn w:val="DefaultParagraphFont"/>
    <w:uiPriority w:val="1"/>
    <w:rPr>
      <w:rFonts w:asciiTheme="minorHAnsi" w:hAnsiTheme="minorHAnsi"/>
      <w:color w:val="000000" w:themeColor="text1"/>
      <w:sz w:val="24"/>
    </w:rPr>
  </w:style>
  <w:style w:type="paragraph" w:customStyle="1" w:styleId="6051AA3E8610E440A142E17477642B51">
    <w:name w:val="6051AA3E8610E440A142E17477642B51"/>
  </w:style>
  <w:style w:type="paragraph" w:customStyle="1" w:styleId="5AD67AE0B99E1A4383B2F9138D5D7731">
    <w:name w:val="5AD67AE0B99E1A4383B2F9138D5D7731"/>
  </w:style>
  <w:style w:type="paragraph" w:customStyle="1" w:styleId="A4073B1A29723747A8D4FF777E5CE16C">
    <w:name w:val="A4073B1A29723747A8D4FF777E5CE16C"/>
  </w:style>
  <w:style w:type="paragraph" w:customStyle="1" w:styleId="AE8E0663F55CFC43874978FE08A331FB">
    <w:name w:val="AE8E0663F55CFC43874978FE08A331FB"/>
    <w:rsid w:val="00725CA2"/>
  </w:style>
  <w:style w:type="paragraph" w:customStyle="1" w:styleId="5504F048CAE3E44692A78FB555225111">
    <w:name w:val="5504F048CAE3E44692A78FB555225111"/>
    <w:rsid w:val="00725CA2"/>
  </w:style>
  <w:style w:type="paragraph" w:customStyle="1" w:styleId="5CC83082C2FAE84A942F745FB239DED3">
    <w:name w:val="5CC83082C2FAE84A942F745FB239DED3"/>
    <w:rsid w:val="00725CA2"/>
  </w:style>
  <w:style w:type="paragraph" w:customStyle="1" w:styleId="5ADD0C2DCE96E84093DDFE6C2FD7B3B5">
    <w:name w:val="5ADD0C2DCE96E84093DDFE6C2FD7B3B5"/>
    <w:rsid w:val="00725CA2"/>
  </w:style>
  <w:style w:type="paragraph" w:customStyle="1" w:styleId="53FFF29809F8FF4CA544009B12DA642F">
    <w:name w:val="53FFF29809F8FF4CA544009B12DA642F"/>
    <w:rsid w:val="00725CA2"/>
  </w:style>
  <w:style w:type="paragraph" w:customStyle="1" w:styleId="5BE60693BBD77647868DF1BA70AEE842">
    <w:name w:val="5BE60693BBD77647868DF1BA70AEE842"/>
    <w:rsid w:val="00725CA2"/>
  </w:style>
  <w:style w:type="paragraph" w:customStyle="1" w:styleId="AE4E5D8E8F01E74EB5E86A9B40A0C0D7">
    <w:name w:val="AE4E5D8E8F01E74EB5E86A9B40A0C0D7"/>
    <w:rsid w:val="00725CA2"/>
  </w:style>
  <w:style w:type="paragraph" w:customStyle="1" w:styleId="7EAC615CC4393343B535859A9B3CD571">
    <w:name w:val="7EAC615CC4393343B535859A9B3CD571"/>
    <w:rsid w:val="00725CA2"/>
  </w:style>
  <w:style w:type="paragraph" w:customStyle="1" w:styleId="8B03AFB7223003429151388307314CB9">
    <w:name w:val="8B03AFB7223003429151388307314CB9"/>
    <w:rsid w:val="00725CA2"/>
  </w:style>
  <w:style w:type="paragraph" w:customStyle="1" w:styleId="1BD2FCDDEF7F334C9ED73E917CB5B65B">
    <w:name w:val="1BD2FCDDEF7F334C9ED73E917CB5B65B"/>
    <w:rsid w:val="00725CA2"/>
  </w:style>
  <w:style w:type="paragraph" w:customStyle="1" w:styleId="9998A1AE8FD85B4480950429CBB263E3">
    <w:name w:val="9998A1AE8FD85B4480950429CBB263E3"/>
    <w:rsid w:val="00725CA2"/>
  </w:style>
  <w:style w:type="paragraph" w:customStyle="1" w:styleId="B0D6B090FBC54949A3F75FD2D4A9ECD4">
    <w:name w:val="B0D6B090FBC54949A3F75FD2D4A9ECD4"/>
    <w:rsid w:val="00725CA2"/>
  </w:style>
  <w:style w:type="paragraph" w:customStyle="1" w:styleId="B756CCB893DEAD409FD183244F3EFBBE">
    <w:name w:val="B756CCB893DEAD409FD183244F3EFBBE"/>
    <w:rsid w:val="00725CA2"/>
  </w:style>
  <w:style w:type="paragraph" w:customStyle="1" w:styleId="92E65E672611EB448733E6EF85DDA508">
    <w:name w:val="92E65E672611EB448733E6EF85DDA508"/>
    <w:rsid w:val="00725CA2"/>
  </w:style>
  <w:style w:type="paragraph" w:customStyle="1" w:styleId="9593337447D3BC44A0199144A5E8B14F">
    <w:name w:val="9593337447D3BC44A0199144A5E8B14F"/>
    <w:rsid w:val="00725CA2"/>
  </w:style>
  <w:style w:type="paragraph" w:customStyle="1" w:styleId="CA768B3176EDD642A9BFAA6490DFD3F6">
    <w:name w:val="CA768B3176EDD642A9BFAA6490DFD3F6"/>
    <w:rsid w:val="00725CA2"/>
  </w:style>
  <w:style w:type="paragraph" w:customStyle="1" w:styleId="82B3BB42BBF6F749AF1AD4EE04AD1C4A">
    <w:name w:val="82B3BB42BBF6F749AF1AD4EE04AD1C4A"/>
    <w:rsid w:val="00725CA2"/>
  </w:style>
  <w:style w:type="paragraph" w:customStyle="1" w:styleId="3C5E5956BC95FB4A9B6E9A75D64286FC">
    <w:name w:val="3C5E5956BC95FB4A9B6E9A75D64286FC"/>
    <w:rsid w:val="00725CA2"/>
  </w:style>
  <w:style w:type="paragraph" w:customStyle="1" w:styleId="CBB486FE0DA080418F793DA87AFCAF20">
    <w:name w:val="CBB486FE0DA080418F793DA87AFCAF20"/>
    <w:rsid w:val="00982609"/>
    <w:rPr>
      <w:lang w:eastAsia="ja-JP"/>
    </w:rPr>
  </w:style>
  <w:style w:type="paragraph" w:customStyle="1" w:styleId="87E4C235A6E6A64CB5F45F548E0F657B">
    <w:name w:val="87E4C235A6E6A64CB5F45F548E0F657B"/>
    <w:rsid w:val="00982609"/>
    <w:rPr>
      <w:lang w:eastAsia="ja-JP"/>
    </w:rPr>
  </w:style>
  <w:style w:type="paragraph" w:customStyle="1" w:styleId="4B4215D702727840A4AC93B638B7F149">
    <w:name w:val="4B4215D702727840A4AC93B638B7F149"/>
    <w:rsid w:val="00982609"/>
    <w:rPr>
      <w:lang w:eastAsia="ja-JP"/>
    </w:rPr>
  </w:style>
  <w:style w:type="paragraph" w:customStyle="1" w:styleId="A6A288B465ACDB49BDF0C21793A0F168">
    <w:name w:val="A6A288B465ACDB49BDF0C21793A0F168"/>
    <w:rsid w:val="00982609"/>
    <w:rPr>
      <w:lang w:eastAsia="ja-JP"/>
    </w:rPr>
  </w:style>
  <w:style w:type="paragraph" w:customStyle="1" w:styleId="70CEC9522B56C24FA496D1422B8CA80C">
    <w:name w:val="70CEC9522B56C24FA496D1422B8CA80C"/>
    <w:rsid w:val="00982609"/>
    <w:rPr>
      <w:lang w:eastAsia="ja-JP"/>
    </w:rPr>
  </w:style>
  <w:style w:type="paragraph" w:customStyle="1" w:styleId="6AC7A6A6C38EA64193D1D6A4DB0CBCE2">
    <w:name w:val="6AC7A6A6C38EA64193D1D6A4DB0CBCE2"/>
    <w:rsid w:val="00340548"/>
  </w:style>
  <w:style w:type="paragraph" w:customStyle="1" w:styleId="FCD1DD02CDCD2141BA81614919FA6EE2">
    <w:name w:val="FCD1DD02CDCD2141BA81614919FA6EE2"/>
    <w:rsid w:val="008A4270"/>
  </w:style>
  <w:style w:type="paragraph" w:customStyle="1" w:styleId="124244ED91434E41A8F04DDC0D08AC4D">
    <w:name w:val="124244ED91434E41A8F04DDC0D08AC4D"/>
    <w:rsid w:val="00A45D97"/>
    <w:pPr>
      <w:spacing w:after="160" w:line="259" w:lineRule="auto"/>
    </w:pPr>
    <w:rPr>
      <w:sz w:val="22"/>
      <w:szCs w:val="22"/>
    </w:rPr>
  </w:style>
  <w:style w:type="paragraph" w:customStyle="1" w:styleId="195902D6E215400A94D9C0C7AB39B9FB">
    <w:name w:val="195902D6E215400A94D9C0C7AB39B9FB"/>
    <w:rsid w:val="00A45D97"/>
    <w:pPr>
      <w:spacing w:after="160" w:line="259" w:lineRule="auto"/>
    </w:pPr>
    <w:rPr>
      <w:sz w:val="22"/>
      <w:szCs w:val="22"/>
    </w:rPr>
  </w:style>
  <w:style w:type="paragraph" w:customStyle="1" w:styleId="7135C85D1E694F09AB40080AB6B695F0">
    <w:name w:val="7135C85D1E694F09AB40080AB6B695F0"/>
    <w:rsid w:val="00A45D97"/>
    <w:pPr>
      <w:spacing w:after="160" w:line="259" w:lineRule="auto"/>
    </w:pPr>
    <w:rPr>
      <w:sz w:val="22"/>
      <w:szCs w:val="22"/>
    </w:rPr>
  </w:style>
  <w:style w:type="paragraph" w:customStyle="1" w:styleId="002D83B35B17427D9E533C20F82F9A8F">
    <w:name w:val="002D83B35B17427D9E533C20F82F9A8F"/>
    <w:rsid w:val="00A45D97"/>
    <w:pPr>
      <w:spacing w:after="160" w:line="259" w:lineRule="auto"/>
    </w:pPr>
    <w:rPr>
      <w:sz w:val="22"/>
      <w:szCs w:val="22"/>
    </w:rPr>
  </w:style>
  <w:style w:type="paragraph" w:customStyle="1" w:styleId="72523F33CC034BDFA9D006E43BBF3196">
    <w:name w:val="72523F33CC034BDFA9D006E43BBF3196"/>
    <w:rsid w:val="00A45D97"/>
    <w:pPr>
      <w:spacing w:after="160" w:line="259" w:lineRule="auto"/>
    </w:pPr>
    <w:rPr>
      <w:sz w:val="22"/>
      <w:szCs w:val="22"/>
    </w:rPr>
  </w:style>
  <w:style w:type="paragraph" w:customStyle="1" w:styleId="40D840230B504DE8A4497DA216BCA6E9">
    <w:name w:val="40D840230B504DE8A4497DA216BCA6E9"/>
    <w:rsid w:val="00A45D97"/>
    <w:pPr>
      <w:spacing w:after="160" w:line="259" w:lineRule="auto"/>
    </w:pPr>
    <w:rPr>
      <w:sz w:val="22"/>
      <w:szCs w:val="22"/>
    </w:rPr>
  </w:style>
  <w:style w:type="paragraph" w:customStyle="1" w:styleId="B725E5EEFADE42B4B5AA60144D60BE55">
    <w:name w:val="B725E5EEFADE42B4B5AA60144D60BE55"/>
    <w:rsid w:val="00A45D97"/>
    <w:pPr>
      <w:spacing w:after="160" w:line="259" w:lineRule="auto"/>
    </w:pPr>
    <w:rPr>
      <w:sz w:val="22"/>
      <w:szCs w:val="22"/>
    </w:rPr>
  </w:style>
  <w:style w:type="paragraph" w:customStyle="1" w:styleId="53EA8DA1C16347C5A405C67B14A6263B">
    <w:name w:val="53EA8DA1C16347C5A405C67B14A6263B"/>
    <w:rsid w:val="00A45D9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919191"/>
      </a:folHlink>
    </a:clrScheme>
    <a:fontScheme name="Custom 1">
      <a:majorFont>
        <a:latin typeface="Calibri"/>
        <a:ea typeface="Batang"/>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4" ma:contentTypeDescription="Create a new document." ma:contentTypeScope="" ma:versionID="ae48760501c376e4d21b4824b31c1c5d">
  <xsd:schema xmlns:xsd="http://www.w3.org/2001/XMLSchema" xmlns:xs="http://www.w3.org/2001/XMLSchema" xmlns:p="http://schemas.microsoft.com/office/2006/metadata/properties" xmlns:ns3="dd8b4b20-77ca-4dba-bfca-086644cf92ff" xmlns:ns4="8f5d3200-e961-4e85-96d9-a65cea9ae476" targetNamespace="http://schemas.microsoft.com/office/2006/metadata/properties" ma:root="true" ma:fieldsID="3b6066eba9946c707d52131f15514633" ns3:_="" ns4:_="">
    <xsd:import namespace="dd8b4b20-77ca-4dba-bfca-086644cf92ff"/>
    <xsd:import namespace="8f5d3200-e961-4e85-96d9-a65cea9ae4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FAB2-383A-4D58-867F-673B4716D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b4b20-77ca-4dba-bfca-086644cf92ff"/>
    <ds:schemaRef ds:uri="8f5d3200-e961-4e85-96d9-a65cea9ae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E22D3-85B6-499D-8EA2-B4CCFF0834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9A76E9-9B26-4AFB-822E-41D6E6238CCD}">
  <ds:schemaRefs>
    <ds:schemaRef ds:uri="http://schemas.microsoft.com/sharepoint/v3/contenttype/forms"/>
  </ds:schemaRefs>
</ds:datastoreItem>
</file>

<file path=customXml/itemProps4.xml><?xml version="1.0" encoding="utf-8"?>
<ds:datastoreItem xmlns:ds="http://schemas.openxmlformats.org/officeDocument/2006/customXml" ds:itemID="{646014DF-9F5E-4C63-A14C-7AC58AA7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ModuleHandbookTemplate buss.dotx</Template>
  <TotalTime>0</TotalTime>
  <Pages>26</Pages>
  <Words>7080</Words>
  <Characters>40356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Module Handbook Template 2019-20</vt:lpstr>
    </vt:vector>
  </TitlesOfParts>
  <Manager/>
  <Company>Middlesex University</Company>
  <LinksUpToDate>false</LinksUpToDate>
  <CharactersWithSpaces>47342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Handbook Template 2019-20</dc:title>
  <dc:subject/>
  <dc:creator>Learning &amp; Teaching Committee</dc:creator>
  <cp:keywords/>
  <dc:description/>
  <cp:lastModifiedBy>Chris Huyck</cp:lastModifiedBy>
  <cp:revision>3</cp:revision>
  <cp:lastPrinted>2018-03-14T13:49:00Z</cp:lastPrinted>
  <dcterms:created xsi:type="dcterms:W3CDTF">2022-09-12T09:27:00Z</dcterms:created>
  <dcterms:modified xsi:type="dcterms:W3CDTF">2022-09-16T09:40:00Z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